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4770" w14:textId="4E358289" w:rsidR="00164117" w:rsidRPr="00D23DE1" w:rsidRDefault="001F07D7" w:rsidP="00B06638">
      <w:pPr>
        <w:spacing w:before="240" w:line="240" w:lineRule="auto"/>
        <w:rPr>
          <w:rFonts w:ascii="Noto Sans JP" w:eastAsia="Noto Sans JP" w:hAnsi="Noto Sans JP"/>
          <w:b/>
          <w:caps/>
          <w:color w:val="0095D5" w:themeColor="accent1"/>
          <w:sz w:val="20"/>
          <w:szCs w:val="20"/>
          <w:lang w:val="en-US" w:eastAsia="ja-JP"/>
        </w:rPr>
      </w:pPr>
      <w:r w:rsidRPr="00D23DE1">
        <w:rPr>
          <w:rFonts w:ascii="Noto Sans JP" w:eastAsia="Noto Sans JP" w:hAnsi="Noto Sans JP"/>
          <w:b/>
          <w:caps/>
          <w:color w:val="0095D5" w:themeColor="accent1"/>
          <w:sz w:val="20"/>
          <w:szCs w:val="20"/>
          <w:lang w:val="en-US" w:eastAsia="ja-JP"/>
        </w:rPr>
        <w:t>三菱地所とSENNHEISERの共同プロジェクトが実現した、先進の音響システム「ボイスリフト」搭載の革新的な会議室が東京・南青山にオープン</w:t>
      </w:r>
      <w:r w:rsidR="004D03F7" w:rsidRPr="00D23DE1">
        <w:rPr>
          <w:rFonts w:ascii="Noto Sans JP" w:eastAsia="Noto Sans JP" w:hAnsi="Noto Sans JP"/>
          <w:b/>
          <w:caps/>
          <w:color w:val="0095D5" w:themeColor="accent1"/>
          <w:sz w:val="20"/>
          <w:szCs w:val="20"/>
          <w:lang w:val="en-US" w:eastAsia="ja-JP"/>
        </w:rPr>
        <w:t xml:space="preserve">  </w:t>
      </w:r>
      <w:r w:rsidR="00212DB5" w:rsidRPr="00D23DE1">
        <w:rPr>
          <w:rFonts w:ascii="Noto Sans JP" w:eastAsia="Noto Sans JP" w:hAnsi="Noto Sans JP"/>
          <w:b/>
          <w:caps/>
          <w:color w:val="0095D5" w:themeColor="accent1"/>
          <w:sz w:val="20"/>
          <w:szCs w:val="20"/>
          <w:lang w:val="en-US" w:eastAsia="ja-JP"/>
        </w:rPr>
        <w:br/>
      </w:r>
      <w:r w:rsidR="003E52E2" w:rsidRPr="00D23DE1">
        <w:rPr>
          <w:rFonts w:ascii="Noto Sans JP" w:eastAsia="Noto Sans JP" w:hAnsi="Noto Sans JP"/>
          <w:b/>
          <w:caps/>
          <w:color w:val="0095D5" w:themeColor="accent1"/>
          <w:sz w:val="20"/>
          <w:szCs w:val="20"/>
          <w:lang w:val="en-US" w:eastAsia="ja-JP"/>
        </w:rPr>
        <w:br/>
      </w:r>
      <w:r w:rsidR="00164117" w:rsidRPr="00D23DE1">
        <w:rPr>
          <w:rFonts w:ascii="Noto Sans JP" w:eastAsia="Noto Sans JP" w:hAnsi="Noto Sans JP"/>
          <w:b/>
          <w:bCs/>
          <w:noProof/>
          <w:sz w:val="20"/>
          <w:szCs w:val="20"/>
          <w:lang w:val="en-US"/>
        </w:rPr>
        <w:drawing>
          <wp:inline distT="0" distB="0" distL="0" distR="0" wp14:anchorId="77B826AE" wp14:editId="75C80669">
            <wp:extent cx="5000625" cy="26098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609850"/>
                    </a:xfrm>
                    <a:prstGeom prst="rect">
                      <a:avLst/>
                    </a:prstGeom>
                    <a:noFill/>
                    <a:ln>
                      <a:noFill/>
                    </a:ln>
                  </pic:spPr>
                </pic:pic>
              </a:graphicData>
            </a:graphic>
          </wp:inline>
        </w:drawing>
      </w:r>
    </w:p>
    <w:p w14:paraId="61DC65BA" w14:textId="4A08BA15" w:rsidR="009C6923" w:rsidRPr="00D23DE1" w:rsidRDefault="00212DB5" w:rsidP="00B06638">
      <w:pPr>
        <w:spacing w:before="120" w:after="240" w:line="240" w:lineRule="auto"/>
        <w:rPr>
          <w:rFonts w:ascii="Noto Sans JP" w:eastAsia="Noto Sans JP" w:hAnsi="Noto Sans JP" w:cstheme="minorHAnsi"/>
          <w:b/>
          <w:sz w:val="20"/>
          <w:szCs w:val="20"/>
          <w:lang w:val="en-US" w:eastAsia="ja-JP"/>
        </w:rPr>
      </w:pPr>
      <w:r w:rsidRPr="00D23DE1">
        <w:rPr>
          <w:rFonts w:ascii="Noto Sans JP" w:eastAsia="Noto Sans JP" w:hAnsi="Noto Sans JP" w:cstheme="minorHAnsi"/>
          <w:b/>
          <w:sz w:val="20"/>
          <w:szCs w:val="20"/>
          <w:lang w:val="en-US" w:eastAsia="ja-JP"/>
        </w:rPr>
        <w:br/>
      </w:r>
      <w:r w:rsidR="0037246E" w:rsidRPr="00D23DE1">
        <w:rPr>
          <w:rFonts w:ascii="Noto Sans JP" w:eastAsia="Noto Sans JP" w:hAnsi="Noto Sans JP" w:cstheme="minorHAnsi"/>
          <w:b/>
          <w:sz w:val="20"/>
          <w:szCs w:val="20"/>
          <w:lang w:val="en-US" w:eastAsia="ja-JP"/>
        </w:rPr>
        <w:t xml:space="preserve">2023年7月27日 </w:t>
      </w:r>
      <w:r w:rsidR="00833F55" w:rsidRPr="00D23DE1">
        <w:rPr>
          <w:rFonts w:ascii="Noto Sans JP" w:eastAsia="Noto Sans JP" w:hAnsi="Noto Sans JP" w:cstheme="minorHAnsi"/>
          <w:b/>
          <w:sz w:val="20"/>
          <w:szCs w:val="20"/>
          <w:lang w:val="en-US" w:eastAsia="ja-JP"/>
        </w:rPr>
        <w:t>ゼンハイザージャパン株式会社（代表取締役：宮脇 精一）は、三菱地所株式会社が所有・運営する東京・南青山の新青山ビル西館2F・テナント向け貸会議室（別名：青山ツイン　レンタルミーティングルーム　サクサク）に、SENNHEISERとQSCの先進の高音質会議システムを導入したことをお知らせ</w:t>
      </w:r>
      <w:r w:rsidR="00045B3F" w:rsidRPr="00D23DE1">
        <w:rPr>
          <w:rFonts w:ascii="Noto Sans JP" w:eastAsia="Noto Sans JP" w:hAnsi="Noto Sans JP" w:cstheme="minorHAnsi" w:hint="eastAsia"/>
          <w:b/>
          <w:sz w:val="20"/>
          <w:szCs w:val="20"/>
          <w:lang w:val="en-US" w:eastAsia="ja-JP"/>
        </w:rPr>
        <w:t>いた</w:t>
      </w:r>
      <w:r w:rsidR="00833F55" w:rsidRPr="00D23DE1">
        <w:rPr>
          <w:rFonts w:ascii="Noto Sans JP" w:eastAsia="Noto Sans JP" w:hAnsi="Noto Sans JP" w:cstheme="minorHAnsi"/>
          <w:b/>
          <w:sz w:val="20"/>
          <w:szCs w:val="20"/>
          <w:lang w:val="en-US" w:eastAsia="ja-JP"/>
        </w:rPr>
        <w:t>します。尚、この貸会議室はSENNHEISERのエクスペリエンスルーム（製品体験ルーム）としても機能し、最先端の音響システムの体験機会を提供します。</w:t>
      </w:r>
      <w:r w:rsidR="00B06638" w:rsidRPr="00D23DE1">
        <w:rPr>
          <w:rFonts w:ascii="Noto Sans JP" w:eastAsia="Noto Sans JP" w:hAnsi="Noto Sans JP" w:cstheme="minorHAnsi"/>
          <w:b/>
          <w:sz w:val="20"/>
          <w:szCs w:val="20"/>
          <w:lang w:val="en-US" w:eastAsia="ja-JP"/>
        </w:rPr>
        <w:br/>
      </w:r>
      <w:r w:rsidR="0037246E" w:rsidRPr="00D23DE1">
        <w:rPr>
          <w:rFonts w:ascii="Noto Sans JP" w:eastAsia="Noto Sans JP" w:hAnsi="Noto Sans JP" w:cstheme="minorHAnsi"/>
          <w:b/>
          <w:sz w:val="20"/>
          <w:szCs w:val="20"/>
          <w:lang w:val="en-US" w:eastAsia="ja-JP"/>
        </w:rPr>
        <w:br/>
      </w:r>
      <w:r w:rsidR="00BC0BFF" w:rsidRPr="00D23DE1">
        <w:rPr>
          <w:rFonts w:ascii="Noto Sans JP" w:eastAsia="Noto Sans JP" w:hAnsi="Noto Sans JP" w:cstheme="minorHAnsi"/>
          <w:color w:val="0095D5" w:themeColor="accent1"/>
          <w:sz w:val="20"/>
          <w:szCs w:val="20"/>
          <w:lang w:val="en-US" w:eastAsia="ja-JP"/>
        </w:rPr>
        <w:t>新青山ビル西館2F・テナント向け貸会議室の概要</w:t>
      </w:r>
      <w:r w:rsidR="00BC0BFF" w:rsidRPr="00D23DE1">
        <w:rPr>
          <w:rFonts w:ascii="Noto Sans JP" w:eastAsia="Noto Sans JP" w:hAnsi="Noto Sans JP" w:cstheme="minorHAnsi"/>
          <w:sz w:val="20"/>
          <w:szCs w:val="20"/>
          <w:lang w:val="en-US" w:eastAsia="ja-JP"/>
        </w:rPr>
        <w:br/>
        <w:t>南青山の新青山ビル西館2F・テナント向け貸会議室（別名：青山ツイン　レンタルミーティングルーム　サクサク）は東京・青山のランドマーク「新青山ビル」の西館にある三菱地所が同ビルのテナント向けに運営する貸会議室で、</w:t>
      </w:r>
      <w:r w:rsidR="009A7460" w:rsidRPr="00D23DE1">
        <w:rPr>
          <w:rFonts w:ascii="Noto Sans JP" w:eastAsia="Noto Sans JP" w:hAnsi="Noto Sans JP" w:cstheme="minorHAnsi" w:hint="eastAsia"/>
          <w:sz w:val="20"/>
          <w:szCs w:val="20"/>
          <w:lang w:val="en-US" w:eastAsia="ja-JP"/>
        </w:rPr>
        <w:t>約</w:t>
      </w:r>
      <w:r w:rsidR="001C7328" w:rsidRPr="00D23DE1">
        <w:rPr>
          <w:rFonts w:ascii="Noto Sans JP" w:eastAsia="Noto Sans JP" w:hAnsi="Noto Sans JP" w:cstheme="minorHAnsi"/>
          <w:sz w:val="20"/>
          <w:szCs w:val="20"/>
          <w:lang w:val="en-US" w:eastAsia="ja-JP"/>
        </w:rPr>
        <w:t>13.8</w:t>
      </w:r>
      <w:r w:rsidR="000E187E" w:rsidRPr="00D23DE1">
        <w:rPr>
          <w:rFonts w:ascii="Noto Sans JP" w:eastAsia="Noto Sans JP" w:hAnsi="Noto Sans JP" w:cstheme="minorHAnsi"/>
          <w:sz w:val="20"/>
          <w:szCs w:val="20"/>
          <w:lang w:val="en-US" w:eastAsia="ja-JP"/>
        </w:rPr>
        <w:t>35</w:t>
      </w:r>
      <w:r w:rsidR="00BC0BFF" w:rsidRPr="00D23DE1">
        <w:rPr>
          <w:rFonts w:ascii="Noto Sans JP" w:eastAsia="Noto Sans JP" w:hAnsi="Noto Sans JP" w:cstheme="minorHAnsi"/>
          <w:sz w:val="20"/>
          <w:szCs w:val="20"/>
          <w:lang w:val="en-US" w:eastAsia="ja-JP"/>
        </w:rPr>
        <w:t xml:space="preserve">m x </w:t>
      </w:r>
      <w:r w:rsidR="009A7460" w:rsidRPr="00D23DE1">
        <w:rPr>
          <w:rFonts w:ascii="Noto Sans JP" w:eastAsia="Noto Sans JP" w:hAnsi="Noto Sans JP" w:cstheme="minorHAnsi"/>
          <w:sz w:val="20"/>
          <w:szCs w:val="20"/>
          <w:lang w:val="en-US" w:eastAsia="ja-JP"/>
        </w:rPr>
        <w:t>6.7</w:t>
      </w:r>
      <w:r w:rsidR="000E187E" w:rsidRPr="00D23DE1">
        <w:rPr>
          <w:rFonts w:ascii="Noto Sans JP" w:eastAsia="Noto Sans JP" w:hAnsi="Noto Sans JP" w:cstheme="minorHAnsi"/>
          <w:sz w:val="20"/>
          <w:szCs w:val="20"/>
          <w:lang w:val="en-US" w:eastAsia="ja-JP"/>
        </w:rPr>
        <w:t>08</w:t>
      </w:r>
      <w:r w:rsidR="00BC0BFF" w:rsidRPr="00D23DE1">
        <w:rPr>
          <w:rFonts w:ascii="Noto Sans JP" w:eastAsia="Noto Sans JP" w:hAnsi="Noto Sans JP" w:cstheme="minorHAnsi"/>
          <w:sz w:val="20"/>
          <w:szCs w:val="20"/>
          <w:lang w:val="en-US" w:eastAsia="ja-JP"/>
        </w:rPr>
        <w:t>m（92.81㎡）の広さを持ち、40〜60名程度の会議等イベントを行うことができるスペースです。オンライン会議需要等の増大に対応するため改装を行い、2023年6月12日にリニューアルオープン致しました。</w:t>
      </w:r>
    </w:p>
    <w:p w14:paraId="077665EF" w14:textId="6431385F" w:rsidR="00446DE1" w:rsidRPr="00D23DE1" w:rsidRDefault="00446DE1" w:rsidP="00CE4790">
      <w:pPr>
        <w:spacing w:after="240" w:line="240" w:lineRule="auto"/>
        <w:rPr>
          <w:rFonts w:ascii="Noto Sans JP" w:eastAsia="Noto Sans JP" w:hAnsi="Noto Sans JP" w:cstheme="minorHAnsi"/>
          <w:sz w:val="20"/>
          <w:szCs w:val="20"/>
          <w:lang w:val="en-US" w:eastAsia="ja-JP"/>
        </w:rPr>
      </w:pPr>
      <w:r w:rsidRPr="00D23DE1">
        <w:rPr>
          <w:rFonts w:ascii="Noto Sans JP" w:eastAsia="Noto Sans JP" w:hAnsi="Noto Sans JP" w:cstheme="minorHAnsi"/>
          <w:sz w:val="20"/>
          <w:szCs w:val="20"/>
          <w:lang w:val="en-US" w:eastAsia="ja-JP"/>
        </w:rPr>
        <w:t>リニューアルにあたってQSCの会議システムを導入。2台のPTZカメラと1台のフレックスレンズカメラ、さらにSENNHEISERの高音質会議システムが導入され、集中管理されています。高度なシステムながらもタッチパネルコントローラーによって誰でも簡単に高品位な会議を特別な準備をすることなくはじめることができま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1904"/>
      </w:tblGrid>
      <w:tr w:rsidR="000471A5" w:rsidRPr="00D23DE1" w14:paraId="1C40461B" w14:textId="77777777" w:rsidTr="001905CC">
        <w:tc>
          <w:tcPr>
            <w:tcW w:w="5954" w:type="dxa"/>
          </w:tcPr>
          <w:p w14:paraId="130ED078" w14:textId="688F69DA" w:rsidR="00446DE1" w:rsidRPr="00D23DE1" w:rsidRDefault="000471A5" w:rsidP="00CE4790">
            <w:pPr>
              <w:spacing w:after="240" w:line="240" w:lineRule="auto"/>
              <w:rPr>
                <w:rFonts w:ascii="Noto Sans JP" w:eastAsia="Noto Sans JP" w:hAnsi="Noto Sans JP" w:cstheme="minorHAnsi"/>
                <w:szCs w:val="18"/>
                <w:lang w:val="en-US" w:eastAsia="ja-JP"/>
              </w:rPr>
            </w:pPr>
            <w:r w:rsidRPr="00D23DE1">
              <w:rPr>
                <w:rFonts w:ascii="Noto Sans JP" w:eastAsia="Noto Sans JP" w:hAnsi="Noto Sans JP"/>
                <w:noProof/>
                <w:lang w:val="ja-JP"/>
              </w:rPr>
              <w:lastRenderedPageBreak/>
              <w:drawing>
                <wp:inline distT="0" distB="0" distL="0" distR="0" wp14:anchorId="60DCBDBD" wp14:editId="35B2F8EF">
                  <wp:extent cx="3657600" cy="2433403"/>
                  <wp:effectExtent l="0" t="0" r="0" b="5080"/>
                  <wp:docPr id="15" name="図 15" descr="屋内, テーブル, 部屋,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テーブル, 部屋, 座る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9843" cy="2434895"/>
                          </a:xfrm>
                          <a:prstGeom prst="rect">
                            <a:avLst/>
                          </a:prstGeom>
                        </pic:spPr>
                      </pic:pic>
                    </a:graphicData>
                  </a:graphic>
                </wp:inline>
              </w:drawing>
            </w:r>
          </w:p>
        </w:tc>
        <w:tc>
          <w:tcPr>
            <w:tcW w:w="1916" w:type="dxa"/>
          </w:tcPr>
          <w:p w14:paraId="3A605240" w14:textId="079E9D29" w:rsidR="00446DE1" w:rsidRPr="00D23DE1" w:rsidRDefault="00E7659D" w:rsidP="00CE4790">
            <w:pPr>
              <w:spacing w:after="240" w:line="240" w:lineRule="auto"/>
              <w:rPr>
                <w:rFonts w:ascii="Noto Sans JP" w:eastAsia="Noto Sans JP" w:hAnsi="Noto Sans JP" w:cs="Arial Unicode MS"/>
                <w:color w:val="0000FF"/>
                <w:lang w:eastAsia="ja-JP"/>
              </w:rPr>
            </w:pPr>
            <w:r w:rsidRPr="00D23DE1">
              <w:rPr>
                <w:rFonts w:ascii="Noto Sans JP" w:eastAsia="Noto Sans JP" w:hAnsi="Noto Sans JP" w:cs="Arial Unicode MS"/>
                <w:color w:val="000000" w:themeColor="text1"/>
                <w:lang w:eastAsia="ja-JP"/>
              </w:rPr>
              <w:t>天井に設置された</w:t>
            </w:r>
            <w:r w:rsidR="00282629" w:rsidRPr="00D23DE1">
              <w:rPr>
                <w:rFonts w:ascii="Noto Sans JP" w:eastAsia="Noto Sans JP" w:hAnsi="Noto Sans JP" w:cs="Arial Unicode MS"/>
                <w:color w:val="000000" w:themeColor="text1"/>
                <w:lang w:eastAsia="ja-JP"/>
              </w:rPr>
              <w:br/>
            </w:r>
            <w:r w:rsidRPr="00D23DE1">
              <w:rPr>
                <w:rFonts w:ascii="Noto Sans JP" w:eastAsia="Noto Sans JP" w:hAnsi="Noto Sans JP" w:cs="Arial Unicode MS"/>
                <w:color w:val="000000" w:themeColor="text1"/>
                <w:lang w:eastAsia="ja-JP"/>
              </w:rPr>
              <w:t>マイクとカメラ</w:t>
            </w:r>
          </w:p>
        </w:tc>
      </w:tr>
    </w:tbl>
    <w:p w14:paraId="6A799284" w14:textId="2E04B0FB" w:rsidR="00397547" w:rsidRPr="00D23DE1" w:rsidRDefault="001905CC" w:rsidP="00CE4790">
      <w:pPr>
        <w:spacing w:after="240" w:line="240" w:lineRule="auto"/>
        <w:rPr>
          <w:rFonts w:ascii="Noto Sans JP" w:eastAsia="Noto Sans JP" w:hAnsi="Noto Sans JP" w:cstheme="minorHAnsi"/>
          <w:sz w:val="20"/>
          <w:szCs w:val="20"/>
          <w:lang w:val="en-US" w:eastAsia="ja-JP"/>
        </w:rPr>
      </w:pPr>
      <w:r w:rsidRPr="00D23DE1">
        <w:rPr>
          <w:rFonts w:ascii="Noto Sans JP" w:eastAsia="Noto Sans JP" w:hAnsi="Noto Sans JP" w:cstheme="minorHAnsi"/>
          <w:sz w:val="20"/>
          <w:szCs w:val="20"/>
          <w:lang w:val="en-US" w:eastAsia="ja-JP"/>
        </w:rPr>
        <w:br/>
      </w:r>
      <w:r w:rsidR="00397547" w:rsidRPr="00D23DE1">
        <w:rPr>
          <w:rFonts w:ascii="Noto Sans JP" w:eastAsia="Noto Sans JP" w:hAnsi="Noto Sans JP" w:cstheme="minorHAnsi"/>
          <w:sz w:val="20"/>
          <w:szCs w:val="20"/>
          <w:lang w:val="en-US" w:eastAsia="ja-JP"/>
        </w:rPr>
        <w:t>南青山の新青山ビル西館2F・テナント向け貸会議室（別名：青山ツイン　レンタルミーティングルーム　サクサク）は同ビルテナント向けの施設ですが、「SENNHEISER　エクスペリエンスルーム」としても機能します。会議システムの導入を検討される企業様に向けて、ボイスリフト機能を用いた聞き取りやすい先進の会議用音響システムの体験機会を提供します（要予約）。</w:t>
      </w:r>
      <w:r w:rsidR="00212DB5" w:rsidRPr="00D23DE1">
        <w:rPr>
          <w:rFonts w:ascii="Noto Sans JP" w:eastAsia="Noto Sans JP" w:hAnsi="Noto Sans JP" w:cstheme="minorHAnsi"/>
          <w:sz w:val="20"/>
          <w:szCs w:val="20"/>
          <w:lang w:val="en-US"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3814"/>
      </w:tblGrid>
      <w:tr w:rsidR="00F95D47" w:rsidRPr="00D23DE1" w14:paraId="4F8D4F23" w14:textId="77777777" w:rsidTr="00B85F2F">
        <w:tc>
          <w:tcPr>
            <w:tcW w:w="5876" w:type="dxa"/>
          </w:tcPr>
          <w:p w14:paraId="456FC8D2" w14:textId="44B79CF6" w:rsidR="00F95D47" w:rsidRPr="00D23DE1" w:rsidRDefault="00F95D47" w:rsidP="00CE4790">
            <w:pPr>
              <w:spacing w:after="240" w:line="240" w:lineRule="auto"/>
              <w:rPr>
                <w:rFonts w:ascii="Noto Sans JP" w:eastAsia="Noto Sans JP" w:hAnsi="Noto Sans JP" w:cstheme="minorHAnsi"/>
                <w:sz w:val="20"/>
                <w:szCs w:val="20"/>
                <w:lang w:val="en-US" w:eastAsia="ja-JP"/>
              </w:rPr>
            </w:pPr>
            <w:r w:rsidRPr="00D23DE1">
              <w:rPr>
                <w:rFonts w:ascii="Noto Sans JP" w:eastAsia="Noto Sans JP" w:hAnsi="Noto Sans JP"/>
                <w:noProof/>
                <w:color w:val="0000FF"/>
                <w:lang w:val="ja-JP"/>
              </w:rPr>
              <w:drawing>
                <wp:inline distT="0" distB="0" distL="0" distR="0" wp14:anchorId="530D5618" wp14:editId="58A311F3">
                  <wp:extent cx="2466975" cy="1641280"/>
                  <wp:effectExtent l="0" t="0" r="0" b="0"/>
                  <wp:docPr id="13" name="図 13" descr="テーブルの上にあるモニターとゲーム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の上にあるモニターとゲーム機&#10;&#10;低い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7435" cy="1668198"/>
                          </a:xfrm>
                          <a:prstGeom prst="rect">
                            <a:avLst/>
                          </a:prstGeom>
                        </pic:spPr>
                      </pic:pic>
                    </a:graphicData>
                  </a:graphic>
                </wp:inline>
              </w:drawing>
            </w:r>
          </w:p>
        </w:tc>
        <w:tc>
          <w:tcPr>
            <w:tcW w:w="1994" w:type="dxa"/>
          </w:tcPr>
          <w:p w14:paraId="6C77EB5D" w14:textId="35DEC7EA" w:rsidR="00F95D47" w:rsidRPr="00D23DE1" w:rsidRDefault="00F95D47" w:rsidP="00CE4790">
            <w:pPr>
              <w:spacing w:after="240" w:line="240" w:lineRule="auto"/>
              <w:rPr>
                <w:rFonts w:ascii="Noto Sans JP" w:eastAsia="Noto Sans JP" w:hAnsi="Noto Sans JP" w:cstheme="minorHAnsi"/>
                <w:sz w:val="20"/>
                <w:szCs w:val="20"/>
                <w:lang w:val="en-US" w:eastAsia="ja-JP"/>
              </w:rPr>
            </w:pPr>
            <w:r w:rsidRPr="00D23DE1">
              <w:rPr>
                <w:rFonts w:ascii="Noto Sans JP" w:eastAsia="Noto Sans JP" w:hAnsi="Noto Sans JP" w:cs="Arial Unicode MS"/>
                <w:noProof/>
                <w:lang w:val="ja-JP"/>
              </w:rPr>
              <w:drawing>
                <wp:inline distT="0" distB="0" distL="0" distR="0" wp14:anchorId="3EA837B8" wp14:editId="3C4AA6CB">
                  <wp:extent cx="2302594" cy="1640840"/>
                  <wp:effectExtent l="0" t="0" r="2540" b="0"/>
                  <wp:docPr id="28" name="図 28" descr="屋内, コンピュータ, 戸棚, 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コンピュータ, 戸棚, 電子機器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r="6638"/>
                          <a:stretch/>
                        </pic:blipFill>
                        <pic:spPr bwMode="auto">
                          <a:xfrm>
                            <a:off x="0" y="0"/>
                            <a:ext cx="2334997" cy="1663931"/>
                          </a:xfrm>
                          <a:prstGeom prst="rect">
                            <a:avLst/>
                          </a:prstGeom>
                          <a:ln>
                            <a:noFill/>
                          </a:ln>
                          <a:extLst>
                            <a:ext uri="{53640926-AAD7-44D8-BBD7-CCE9431645EC}">
                              <a14:shadowObscured xmlns:a14="http://schemas.microsoft.com/office/drawing/2010/main"/>
                            </a:ext>
                          </a:extLst>
                        </pic:spPr>
                      </pic:pic>
                    </a:graphicData>
                  </a:graphic>
                </wp:inline>
              </w:drawing>
            </w:r>
          </w:p>
        </w:tc>
      </w:tr>
      <w:tr w:rsidR="00F95D47" w:rsidRPr="00D23DE1" w14:paraId="350B78D7" w14:textId="77777777" w:rsidTr="00B85F2F">
        <w:tc>
          <w:tcPr>
            <w:tcW w:w="5876" w:type="dxa"/>
          </w:tcPr>
          <w:p w14:paraId="7B21D165" w14:textId="07E99EB6" w:rsidR="00F95D47" w:rsidRPr="00D23DE1" w:rsidRDefault="00F95D47" w:rsidP="00F95D47">
            <w:pPr>
              <w:spacing w:after="240" w:line="240" w:lineRule="auto"/>
              <w:rPr>
                <w:rFonts w:ascii="Noto Sans JP" w:eastAsia="Noto Sans JP" w:hAnsi="Noto Sans JP" w:cstheme="minorHAnsi"/>
                <w:color w:val="000000" w:themeColor="text1"/>
                <w:sz w:val="20"/>
                <w:szCs w:val="20"/>
                <w:lang w:val="en-US" w:eastAsia="ja-JP"/>
              </w:rPr>
            </w:pPr>
            <w:r w:rsidRPr="00D23DE1">
              <w:rPr>
                <w:rFonts w:ascii="Noto Sans JP" w:eastAsia="Noto Sans JP" w:hAnsi="Noto Sans JP" w:cs="Arial Unicode MS"/>
                <w:color w:val="000000" w:themeColor="text1"/>
                <w:lang w:eastAsia="ja-JP"/>
              </w:rPr>
              <w:t>専用のタッチパネルコントローラー</w:t>
            </w:r>
          </w:p>
        </w:tc>
        <w:tc>
          <w:tcPr>
            <w:tcW w:w="1994" w:type="dxa"/>
          </w:tcPr>
          <w:p w14:paraId="5B6B0E2B" w14:textId="042812DB" w:rsidR="00F95D47" w:rsidRPr="00D23DE1" w:rsidRDefault="00F95D47" w:rsidP="00F95D47">
            <w:pPr>
              <w:spacing w:after="240" w:line="240" w:lineRule="auto"/>
              <w:rPr>
                <w:rFonts w:ascii="Noto Sans JP" w:eastAsia="Noto Sans JP" w:hAnsi="Noto Sans JP" w:cstheme="minorHAnsi"/>
                <w:color w:val="000000" w:themeColor="text1"/>
                <w:sz w:val="20"/>
                <w:szCs w:val="20"/>
                <w:lang w:val="en-US" w:eastAsia="ja-JP"/>
              </w:rPr>
            </w:pPr>
            <w:r w:rsidRPr="00D23DE1">
              <w:rPr>
                <w:rFonts w:ascii="Noto Sans JP" w:eastAsia="Noto Sans JP" w:hAnsi="Noto Sans JP" w:cs="Arial Unicode MS"/>
                <w:color w:val="000000" w:themeColor="text1"/>
                <w:lang w:eastAsia="ja-JP"/>
              </w:rPr>
              <w:t>QSC及びSennheiserのコントロール機器群</w:t>
            </w:r>
          </w:p>
        </w:tc>
      </w:tr>
    </w:tbl>
    <w:p w14:paraId="3CF86463" w14:textId="549E5F33" w:rsidR="00397547" w:rsidRPr="00D23DE1" w:rsidRDefault="00212DB5" w:rsidP="00397547">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br/>
      </w:r>
      <w:r w:rsidR="00F95D47" w:rsidRPr="00D23DE1">
        <w:rPr>
          <w:rFonts w:ascii="Noto Sans JP" w:eastAsia="Noto Sans JP" w:hAnsi="Noto Sans JP" w:cstheme="minorHAnsi"/>
          <w:color w:val="0095D5" w:themeColor="accent1"/>
          <w:sz w:val="20"/>
          <w:szCs w:val="20"/>
          <w:lang w:eastAsia="ja-JP"/>
        </w:rPr>
        <w:br/>
      </w:r>
      <w:r w:rsidR="00397547" w:rsidRPr="00D23DE1">
        <w:rPr>
          <w:rFonts w:ascii="Noto Sans JP" w:eastAsia="Noto Sans JP" w:hAnsi="Noto Sans JP" w:cstheme="minorHAnsi"/>
          <w:color w:val="0095D5" w:themeColor="accent1"/>
          <w:sz w:val="20"/>
          <w:szCs w:val="20"/>
          <w:lang w:eastAsia="ja-JP"/>
        </w:rPr>
        <w:t>SENNHEISERの高音質会議システム</w:t>
      </w:r>
      <w:r w:rsidR="00397547" w:rsidRPr="00D23DE1">
        <w:rPr>
          <w:rFonts w:ascii="Noto Sans JP" w:eastAsia="Noto Sans JP" w:hAnsi="Noto Sans JP" w:cstheme="minorHAnsi"/>
          <w:sz w:val="20"/>
          <w:szCs w:val="20"/>
          <w:lang w:eastAsia="ja-JP"/>
        </w:rPr>
        <w:br/>
        <w:t>現代の会議室においては、実際に会場にいる参加者だけでなくZoom等オンライン会議の参加者にも高品位な映像と音声を届ける必要があり、従来より高品質の音響システムが必要になっています。この需要に対応するため、南青山の新青山ビル西館2F・テナ</w:t>
      </w:r>
      <w:r w:rsidR="00397547" w:rsidRPr="00D23DE1">
        <w:rPr>
          <w:rFonts w:ascii="Noto Sans JP" w:eastAsia="Noto Sans JP" w:hAnsi="Noto Sans JP" w:cstheme="minorHAnsi"/>
          <w:sz w:val="20"/>
          <w:szCs w:val="20"/>
          <w:lang w:eastAsia="ja-JP"/>
        </w:rPr>
        <w:lastRenderedPageBreak/>
        <w:t>ント向け貸会議室（別名：青山ツイン　レンタルミーティングルーム　サクサク）にはSENNHEISERの会議用音響システムが導入されました。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1954"/>
      </w:tblGrid>
      <w:tr w:rsidR="009E6AC8" w:rsidRPr="00D23DE1" w14:paraId="4B2D58B0" w14:textId="77777777" w:rsidTr="00B85F2F">
        <w:tc>
          <w:tcPr>
            <w:tcW w:w="5916" w:type="dxa"/>
          </w:tcPr>
          <w:p w14:paraId="2FEDD89F" w14:textId="6A1DA336" w:rsidR="009E6AC8" w:rsidRPr="00D23DE1" w:rsidRDefault="008B7932" w:rsidP="00CE4790">
            <w:pPr>
              <w:spacing w:after="240" w:line="240" w:lineRule="auto"/>
              <w:rPr>
                <w:rFonts w:ascii="Noto Sans JP" w:eastAsia="Noto Sans JP" w:hAnsi="Noto Sans JP"/>
                <w:noProof/>
                <w:color w:val="0000FF"/>
                <w:lang w:val="ja-JP"/>
              </w:rPr>
            </w:pPr>
            <w:r w:rsidRPr="00D23DE1">
              <w:rPr>
                <w:rFonts w:ascii="Noto Sans JP" w:eastAsia="Noto Sans JP" w:hAnsi="Noto Sans JP" w:cs="Arial Unicode MS"/>
                <w:noProof/>
                <w:lang w:val="ja-JP"/>
              </w:rPr>
              <w:drawing>
                <wp:inline distT="0" distB="0" distL="0" distR="0" wp14:anchorId="0E0B4CF3" wp14:editId="6293C331">
                  <wp:extent cx="3615267" cy="2405240"/>
                  <wp:effectExtent l="0" t="0" r="4445" b="0"/>
                  <wp:docPr id="18" name="図 18" descr="屋内, 戸棚, 天井,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戸棚, 天井, 冷蔵庫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4759" cy="2424861"/>
                          </a:xfrm>
                          <a:prstGeom prst="rect">
                            <a:avLst/>
                          </a:prstGeom>
                        </pic:spPr>
                      </pic:pic>
                    </a:graphicData>
                  </a:graphic>
                </wp:inline>
              </w:drawing>
            </w:r>
          </w:p>
        </w:tc>
        <w:tc>
          <w:tcPr>
            <w:tcW w:w="1954" w:type="dxa"/>
          </w:tcPr>
          <w:p w14:paraId="529C2467" w14:textId="1005F25C" w:rsidR="009E6AC8" w:rsidRPr="00D23DE1" w:rsidRDefault="0044427A" w:rsidP="00CE4790">
            <w:pPr>
              <w:spacing w:after="240" w:line="240" w:lineRule="auto"/>
              <w:rPr>
                <w:rFonts w:ascii="Noto Sans JP" w:eastAsia="Noto Sans JP" w:hAnsi="Noto Sans JP" w:cs="Arial Unicode MS"/>
                <w:color w:val="0000FF"/>
                <w:lang w:eastAsia="ja-JP"/>
              </w:rPr>
            </w:pPr>
            <w:proofErr w:type="spellStart"/>
            <w:r w:rsidRPr="00D23DE1">
              <w:rPr>
                <w:rFonts w:ascii="Noto Sans JP" w:eastAsia="Noto Sans JP" w:hAnsi="Noto Sans JP" w:cs="Arial Unicode MS"/>
              </w:rPr>
              <w:t>会議室</w:t>
            </w:r>
            <w:proofErr w:type="spellEnd"/>
            <w:r w:rsidR="00CA5533" w:rsidRPr="00D23DE1">
              <w:rPr>
                <w:rFonts w:ascii="Noto Sans JP" w:eastAsia="Noto Sans JP" w:hAnsi="Noto Sans JP" w:cs="Arial Unicode MS"/>
                <w:lang w:eastAsia="ja-JP"/>
              </w:rPr>
              <w:t xml:space="preserve"> </w:t>
            </w:r>
            <w:r w:rsidR="00E45B0E" w:rsidRPr="00D23DE1">
              <w:rPr>
                <w:rFonts w:ascii="Noto Sans JP" w:eastAsia="Noto Sans JP" w:hAnsi="Noto Sans JP" w:cs="Arial Unicode MS" w:hint="eastAsia"/>
                <w:lang w:eastAsia="ja-JP"/>
              </w:rPr>
              <w:t>エントランス</w:t>
            </w:r>
          </w:p>
        </w:tc>
      </w:tr>
    </w:tbl>
    <w:p w14:paraId="2A822546" w14:textId="48F7CCCF" w:rsidR="00CA5533" w:rsidRPr="00D23DE1" w:rsidRDefault="00CA5533" w:rsidP="00CA5533">
      <w:pPr>
        <w:spacing w:after="240" w:line="240" w:lineRule="auto"/>
        <w:rPr>
          <w:rFonts w:ascii="Noto Sans JP" w:eastAsia="Noto Sans JP" w:hAnsi="Noto Sans JP" w:cstheme="minorHAnsi"/>
          <w:sz w:val="20"/>
          <w:szCs w:val="20"/>
          <w:lang w:eastAsia="ja-JP"/>
        </w:rPr>
      </w:pPr>
    </w:p>
    <w:p w14:paraId="60F798CC" w14:textId="4533AA8C" w:rsidR="00C379DA" w:rsidRPr="00D23DE1" w:rsidRDefault="003565AA" w:rsidP="00CA5533">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天井埋込み型会議用マイクシステム「TeamConnect Ceiling 2（TCC 2）」</w:t>
      </w:r>
      <w:r w:rsidRPr="00D23DE1">
        <w:rPr>
          <w:rFonts w:ascii="Noto Sans JP" w:eastAsia="Noto Sans JP" w:hAnsi="Noto Sans JP" w:cstheme="minorHAnsi"/>
          <w:sz w:val="20"/>
          <w:szCs w:val="20"/>
          <w:lang w:eastAsia="ja-JP"/>
        </w:rPr>
        <w:br/>
        <w:t>TCC 2は天井のタイルのような形状をした最先端の会議用シーリング・マイク（天井埋め込み型マイク）で、スタイリッシュなユニット内部に28個のマイクを内蔵しています。内蔵されたマイクはソフトウェアで自動的に管理され、話者を特定し追従する「ビームフォーミング」機能などを提供しています。また、空調機器などのノイズ発生源を予め除外することも可能。話者はマイクを持たずに自由に発言するだけで、TCC 2が最適な音声を出力します。</w:t>
      </w:r>
      <w:r w:rsidR="00C379DA" w:rsidRPr="00D23DE1">
        <w:rPr>
          <w:rFonts w:ascii="Noto Sans JP" w:eastAsia="Noto Sans JP" w:hAnsi="Noto Sans JP" w:cstheme="minorHAnsi"/>
          <w:sz w:val="20"/>
          <w:szCs w:val="20"/>
          <w:lang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1988"/>
      </w:tblGrid>
      <w:tr w:rsidR="0056639F" w:rsidRPr="00D23DE1" w14:paraId="0A20F345" w14:textId="77777777" w:rsidTr="00B85F2F">
        <w:tc>
          <w:tcPr>
            <w:tcW w:w="5882" w:type="dxa"/>
          </w:tcPr>
          <w:p w14:paraId="76E2A4CF" w14:textId="4FE05BDF" w:rsidR="0056639F" w:rsidRPr="00D23DE1" w:rsidRDefault="00F5033F" w:rsidP="00CE4790">
            <w:pPr>
              <w:spacing w:after="240" w:line="240" w:lineRule="auto"/>
              <w:rPr>
                <w:rFonts w:ascii="Noto Sans JP" w:eastAsia="Noto Sans JP" w:hAnsi="Noto Sans JP"/>
                <w:noProof/>
                <w:color w:val="0000FF"/>
                <w:lang w:val="ja-JP"/>
              </w:rPr>
            </w:pPr>
            <w:r w:rsidRPr="00D23DE1">
              <w:rPr>
                <w:rFonts w:ascii="Noto Sans JP" w:eastAsia="Noto Sans JP" w:hAnsi="Noto Sans JP" w:cs="Arial Unicode MS"/>
                <w:noProof/>
                <w:lang w:val="ja-JP"/>
              </w:rPr>
              <w:drawing>
                <wp:inline distT="0" distB="0" distL="0" distR="0" wp14:anchorId="6D316A67" wp14:editId="1BCBDCF1">
                  <wp:extent cx="3598333" cy="2393973"/>
                  <wp:effectExtent l="0" t="0" r="0" b="0"/>
                  <wp:docPr id="21" name="図 21" descr="座る, 小さい, テーブル,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座る, 小さい, テーブル, 男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9262" cy="2414550"/>
                          </a:xfrm>
                          <a:prstGeom prst="rect">
                            <a:avLst/>
                          </a:prstGeom>
                        </pic:spPr>
                      </pic:pic>
                    </a:graphicData>
                  </a:graphic>
                </wp:inline>
              </w:drawing>
            </w:r>
          </w:p>
        </w:tc>
        <w:tc>
          <w:tcPr>
            <w:tcW w:w="1988" w:type="dxa"/>
          </w:tcPr>
          <w:p w14:paraId="6FD99B1F" w14:textId="1194DE3A" w:rsidR="0056639F" w:rsidRPr="00D23DE1" w:rsidRDefault="00F95739" w:rsidP="00CE4790">
            <w:pPr>
              <w:spacing w:after="240" w:line="240" w:lineRule="auto"/>
              <w:rPr>
                <w:rFonts w:ascii="Noto Sans JP" w:eastAsia="Noto Sans JP" w:hAnsi="Noto Sans JP" w:cs="Arial Unicode MS"/>
                <w:lang w:eastAsia="ja-JP"/>
              </w:rPr>
            </w:pPr>
            <w:r w:rsidRPr="00D23DE1">
              <w:rPr>
                <w:rFonts w:ascii="Noto Sans JP" w:eastAsia="Noto Sans JP" w:hAnsi="Noto Sans JP" w:cs="Arial Unicode MS"/>
                <w:lang w:eastAsia="ja-JP"/>
              </w:rPr>
              <w:t>天井に設置された</w:t>
            </w:r>
            <w:r w:rsidR="00A32716" w:rsidRPr="00D23DE1">
              <w:rPr>
                <w:rFonts w:ascii="Noto Sans JP" w:eastAsia="Noto Sans JP" w:hAnsi="Noto Sans JP" w:cs="Arial Unicode MS"/>
                <w:lang w:eastAsia="ja-JP"/>
              </w:rPr>
              <w:br/>
            </w:r>
            <w:r w:rsidRPr="00D23DE1">
              <w:rPr>
                <w:rFonts w:ascii="Noto Sans JP" w:eastAsia="Noto Sans JP" w:hAnsi="Noto Sans JP" w:cs="Arial Unicode MS"/>
                <w:lang w:eastAsia="ja-JP"/>
              </w:rPr>
              <w:t>TCC 2</w:t>
            </w:r>
          </w:p>
        </w:tc>
      </w:tr>
    </w:tbl>
    <w:p w14:paraId="3D545DBE" w14:textId="5FF35542" w:rsidR="00602F87" w:rsidRPr="00D23DE1" w:rsidRDefault="00A32716"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Cs w:val="20"/>
          <w:lang w:eastAsia="ja-JP"/>
        </w:rPr>
        <w:lastRenderedPageBreak/>
        <w:br/>
      </w:r>
      <w:r w:rsidR="008231FE" w:rsidRPr="00D23DE1">
        <w:rPr>
          <w:rFonts w:ascii="Noto Sans JP" w:eastAsia="Noto Sans JP" w:hAnsi="Noto Sans JP" w:cstheme="minorHAnsi"/>
          <w:sz w:val="20"/>
          <w:szCs w:val="20"/>
          <w:lang w:eastAsia="ja-JP"/>
        </w:rPr>
        <w:t>TeamConnect Ceiling Medium (</w:t>
      </w:r>
      <w:r w:rsidR="00602F87" w:rsidRPr="00D23DE1">
        <w:rPr>
          <w:rFonts w:ascii="Noto Sans JP" w:eastAsia="Noto Sans JP" w:hAnsi="Noto Sans JP" w:cstheme="minorHAnsi"/>
          <w:sz w:val="20"/>
          <w:szCs w:val="20"/>
          <w:lang w:eastAsia="ja-JP"/>
        </w:rPr>
        <w:t>TCC M</w:t>
      </w:r>
      <w:r w:rsidR="008231FE" w:rsidRPr="00D23DE1">
        <w:rPr>
          <w:rFonts w:ascii="Noto Sans JP" w:eastAsia="Noto Sans JP" w:hAnsi="Noto Sans JP" w:cstheme="minorHAnsi"/>
          <w:sz w:val="20"/>
          <w:szCs w:val="20"/>
          <w:lang w:eastAsia="ja-JP"/>
        </w:rPr>
        <w:t>)</w:t>
      </w:r>
      <w:r w:rsidR="00602F87" w:rsidRPr="00D23DE1">
        <w:rPr>
          <w:rFonts w:ascii="Noto Sans JP" w:eastAsia="Noto Sans JP" w:hAnsi="Noto Sans JP" w:cstheme="minorHAnsi"/>
          <w:sz w:val="20"/>
          <w:szCs w:val="20"/>
          <w:lang w:eastAsia="ja-JP"/>
        </w:rPr>
        <w:t>はTCC 2のシリーズ製品で、よりコンパクトなボディで同様の高品位会議音響システムを実現する最新製品です。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6"/>
        <w:gridCol w:w="1994"/>
      </w:tblGrid>
      <w:tr w:rsidR="00AA346A" w:rsidRPr="00D23DE1" w14:paraId="63F91350" w14:textId="77777777" w:rsidTr="00B85F2F">
        <w:tc>
          <w:tcPr>
            <w:tcW w:w="5876" w:type="dxa"/>
          </w:tcPr>
          <w:p w14:paraId="34D87B2B" w14:textId="55804A6E" w:rsidR="00AA346A" w:rsidRPr="00D23DE1" w:rsidRDefault="00273B12" w:rsidP="00CE4790">
            <w:pPr>
              <w:spacing w:after="240" w:line="240" w:lineRule="auto"/>
              <w:rPr>
                <w:rFonts w:ascii="Noto Sans JP" w:eastAsia="Noto Sans JP" w:hAnsi="Noto Sans JP"/>
                <w:noProof/>
                <w:color w:val="0000FF"/>
                <w:lang w:val="ja-JP"/>
              </w:rPr>
            </w:pPr>
            <w:r w:rsidRPr="00D23DE1">
              <w:rPr>
                <w:rFonts w:ascii="Noto Sans JP" w:eastAsia="Noto Sans JP" w:hAnsi="Noto Sans JP"/>
                <w:noProof/>
                <w:color w:val="0432FF"/>
                <w:lang w:val="ja-JP"/>
              </w:rPr>
              <w:drawing>
                <wp:inline distT="0" distB="0" distL="0" distR="0" wp14:anchorId="35B4480F" wp14:editId="603D4914">
                  <wp:extent cx="3589867" cy="2388341"/>
                  <wp:effectExtent l="0" t="0" r="4445" b="0"/>
                  <wp:docPr id="23" name="図 23" descr="屋内, 座る, コンピュータ, 流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座る, コンピュータ, 流し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9046" cy="2414407"/>
                          </a:xfrm>
                          <a:prstGeom prst="rect">
                            <a:avLst/>
                          </a:prstGeom>
                        </pic:spPr>
                      </pic:pic>
                    </a:graphicData>
                  </a:graphic>
                </wp:inline>
              </w:drawing>
            </w:r>
          </w:p>
        </w:tc>
        <w:tc>
          <w:tcPr>
            <w:tcW w:w="1994" w:type="dxa"/>
          </w:tcPr>
          <w:p w14:paraId="6FF9FA02" w14:textId="171E0980" w:rsidR="00AA346A" w:rsidRPr="00D23DE1" w:rsidRDefault="003536A7" w:rsidP="00CE4790">
            <w:pPr>
              <w:spacing w:after="240" w:line="240" w:lineRule="auto"/>
              <w:rPr>
                <w:rFonts w:ascii="Noto Sans JP" w:eastAsia="Noto Sans JP" w:hAnsi="Noto Sans JP" w:cs="Arial Unicode MS"/>
                <w:lang w:eastAsia="ja-JP"/>
              </w:rPr>
            </w:pPr>
            <w:r w:rsidRPr="00D23DE1">
              <w:rPr>
                <w:rFonts w:ascii="Noto Sans JP" w:eastAsia="Noto Sans JP" w:hAnsi="Noto Sans JP"/>
                <w:lang w:eastAsia="ja-JP"/>
              </w:rPr>
              <w:t>天井に設置された</w:t>
            </w:r>
            <w:r w:rsidR="00A32716" w:rsidRPr="00D23DE1">
              <w:rPr>
                <w:rFonts w:ascii="Noto Sans JP" w:eastAsia="Noto Sans JP" w:hAnsi="Noto Sans JP"/>
                <w:lang w:eastAsia="ja-JP"/>
              </w:rPr>
              <w:br/>
            </w:r>
            <w:r w:rsidRPr="00D23DE1">
              <w:rPr>
                <w:rFonts w:ascii="Noto Sans JP" w:eastAsia="Noto Sans JP" w:hAnsi="Noto Sans JP"/>
                <w:lang w:eastAsia="ja-JP"/>
              </w:rPr>
              <w:t>TCC M</w:t>
            </w:r>
          </w:p>
        </w:tc>
      </w:tr>
    </w:tbl>
    <w:p w14:paraId="2A775532" w14:textId="5119A219" w:rsidR="005B0FE1" w:rsidRPr="00D23DE1" w:rsidRDefault="005B0FE1"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また、このTCC 2/TCC MとQSCのシステムが提供する「ボイスリフト」機能は、話者の音声を自室内で拡声し、生声を補助します。その為、遠い位置にいる参加者に対して、手持ちマイクを使用せずに明瞭な音声を届ける事が可能になり、また、参加者の発言についてもマイクなしで全員が聞こえる状態に自動的、かつ適度に拡声されます。TCC 2/TCC Mで収音、調整された音は、新たに設置されたQSCの天井スピーカーより出力されます。</w:t>
      </w:r>
      <w:r w:rsidR="00A32716" w:rsidRPr="00D23DE1">
        <w:rPr>
          <w:rFonts w:ascii="Noto Sans JP" w:eastAsia="Noto Sans JP" w:hAnsi="Noto Sans JP" w:cstheme="minorHAnsi"/>
          <w:sz w:val="20"/>
          <w:szCs w:val="20"/>
          <w:lang w:eastAsia="ja-JP"/>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1984"/>
      </w:tblGrid>
      <w:tr w:rsidR="001B5BD6" w:rsidRPr="00D23DE1" w14:paraId="3AA7D7AE" w14:textId="77777777" w:rsidTr="00B85F2F">
        <w:tc>
          <w:tcPr>
            <w:tcW w:w="5876" w:type="dxa"/>
          </w:tcPr>
          <w:p w14:paraId="464DABEB" w14:textId="1D828DB7" w:rsidR="001B5BD6" w:rsidRPr="00D23DE1" w:rsidRDefault="006134DB" w:rsidP="00CE4790">
            <w:pPr>
              <w:spacing w:after="240" w:line="240" w:lineRule="auto"/>
              <w:rPr>
                <w:rFonts w:ascii="Noto Sans JP" w:eastAsia="Noto Sans JP" w:hAnsi="Noto Sans JP"/>
                <w:noProof/>
                <w:lang w:val="ja-JP"/>
              </w:rPr>
            </w:pPr>
            <w:r w:rsidRPr="00D23DE1">
              <w:rPr>
                <w:rFonts w:ascii="Noto Sans JP" w:eastAsia="Noto Sans JP" w:hAnsi="Noto Sans JP" w:cs="Arial Unicode MS"/>
                <w:noProof/>
              </w:rPr>
              <w:drawing>
                <wp:inline distT="0" distB="0" distL="0" distR="0" wp14:anchorId="348358BC" wp14:editId="2DEFE111">
                  <wp:extent cx="3601162" cy="2395855"/>
                  <wp:effectExtent l="0" t="0" r="5715" b="4445"/>
                  <wp:docPr id="7" name="図 7" descr="屋内, コンピュータ, 座る,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屋内, コンピュータ, 座る, ノートパソコン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8598" cy="2407455"/>
                          </a:xfrm>
                          <a:prstGeom prst="rect">
                            <a:avLst/>
                          </a:prstGeom>
                        </pic:spPr>
                      </pic:pic>
                    </a:graphicData>
                  </a:graphic>
                </wp:inline>
              </w:drawing>
            </w:r>
          </w:p>
        </w:tc>
        <w:tc>
          <w:tcPr>
            <w:tcW w:w="1994" w:type="dxa"/>
          </w:tcPr>
          <w:p w14:paraId="2CC91E9A" w14:textId="3CCE6654" w:rsidR="001B5BD6" w:rsidRPr="00D23DE1" w:rsidRDefault="00E1740B" w:rsidP="00CE4790">
            <w:pPr>
              <w:spacing w:after="240" w:line="240" w:lineRule="auto"/>
              <w:rPr>
                <w:rFonts w:ascii="Noto Sans JP" w:eastAsia="Noto Sans JP" w:hAnsi="Noto Sans JP" w:cs="Arial Unicode MS"/>
                <w:lang w:eastAsia="ja-JP"/>
              </w:rPr>
            </w:pPr>
            <w:r w:rsidRPr="00D23DE1">
              <w:rPr>
                <w:rFonts w:ascii="Noto Sans JP" w:eastAsia="Noto Sans JP" w:hAnsi="Noto Sans JP"/>
                <w:lang w:eastAsia="ja-JP"/>
              </w:rPr>
              <w:t>新たに設置された</w:t>
            </w:r>
            <w:r w:rsidR="00A32716" w:rsidRPr="00D23DE1">
              <w:rPr>
                <w:rFonts w:ascii="Noto Sans JP" w:eastAsia="Noto Sans JP" w:hAnsi="Noto Sans JP"/>
                <w:lang w:eastAsia="ja-JP"/>
              </w:rPr>
              <w:br/>
            </w:r>
            <w:r w:rsidRPr="00D23DE1">
              <w:rPr>
                <w:rFonts w:ascii="Noto Sans JP" w:eastAsia="Noto Sans JP" w:hAnsi="Noto Sans JP"/>
                <w:lang w:eastAsia="ja-JP"/>
              </w:rPr>
              <w:t>QSCの天井スピーカー</w:t>
            </w:r>
          </w:p>
        </w:tc>
      </w:tr>
    </w:tbl>
    <w:p w14:paraId="3218D2EF" w14:textId="23A9F2BE" w:rsidR="003D5FAE" w:rsidRPr="00D23DE1" w:rsidRDefault="003D5FAE"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南青山の新青山ビル西館2F・テナント向け貸会議室（別名：青山ツイン　レンタルミーティングルーム　サクサク）では、TCC 2を4台、TCC Mを1台導入し、ソフトウ</w:t>
      </w:r>
      <w:r w:rsidRPr="00D23DE1">
        <w:rPr>
          <w:rFonts w:ascii="Noto Sans JP" w:eastAsia="Noto Sans JP" w:hAnsi="Noto Sans JP" w:cstheme="minorHAnsi"/>
          <w:sz w:val="20"/>
          <w:szCs w:val="20"/>
          <w:lang w:eastAsia="ja-JP"/>
        </w:rPr>
        <w:lastRenderedPageBreak/>
        <w:t>ェアで集中管理。専門の技術者によるシステムプランニングと調整を経て、会議室のどの場所でもクリアで聞き取りやすい音声を実現しています。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6"/>
        <w:gridCol w:w="1874"/>
      </w:tblGrid>
      <w:tr w:rsidR="005820DD" w:rsidRPr="00D23DE1" w14:paraId="6D7A278A" w14:textId="77777777" w:rsidTr="00B85F2F">
        <w:tc>
          <w:tcPr>
            <w:tcW w:w="5876" w:type="dxa"/>
          </w:tcPr>
          <w:p w14:paraId="261CD7F4" w14:textId="0A42D513" w:rsidR="003D5FAE" w:rsidRPr="00D23DE1" w:rsidRDefault="005820DD" w:rsidP="00CE4790">
            <w:pPr>
              <w:spacing w:after="240" w:line="240" w:lineRule="auto"/>
              <w:rPr>
                <w:rFonts w:ascii="Noto Sans JP" w:eastAsia="Noto Sans JP" w:hAnsi="Noto Sans JP"/>
                <w:noProof/>
                <w:color w:val="0000FF"/>
                <w:lang w:val="ja-JP"/>
              </w:rPr>
            </w:pPr>
            <w:r w:rsidRPr="00D23DE1">
              <w:rPr>
                <w:rFonts w:ascii="Noto Sans JP" w:eastAsia="Noto Sans JP" w:hAnsi="Noto Sans JP"/>
                <w:noProof/>
              </w:rPr>
              <w:drawing>
                <wp:inline distT="0" distB="0" distL="0" distR="0" wp14:anchorId="40F4ED27" wp14:editId="580C337D">
                  <wp:extent cx="3676650" cy="1953360"/>
                  <wp:effectExtent l="0" t="0" r="0" b="8890"/>
                  <wp:docPr id="8" name="図 8"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8885" cy="1959860"/>
                          </a:xfrm>
                          <a:prstGeom prst="rect">
                            <a:avLst/>
                          </a:prstGeom>
                        </pic:spPr>
                      </pic:pic>
                    </a:graphicData>
                  </a:graphic>
                </wp:inline>
              </w:drawing>
            </w:r>
          </w:p>
        </w:tc>
        <w:tc>
          <w:tcPr>
            <w:tcW w:w="1994" w:type="dxa"/>
          </w:tcPr>
          <w:p w14:paraId="3B956616" w14:textId="6E94024B" w:rsidR="003D5FAE" w:rsidRPr="00D23DE1" w:rsidRDefault="005422B1" w:rsidP="00CE4790">
            <w:pPr>
              <w:spacing w:after="240" w:line="240" w:lineRule="auto"/>
              <w:rPr>
                <w:rFonts w:ascii="Noto Sans JP" w:eastAsia="Noto Sans JP" w:hAnsi="Noto Sans JP" w:cs="Arial Unicode MS"/>
                <w:color w:val="0000FF"/>
                <w:lang w:eastAsia="ja-JP"/>
              </w:rPr>
            </w:pPr>
            <w:r w:rsidRPr="00D23DE1">
              <w:rPr>
                <w:rFonts w:ascii="Noto Sans JP" w:eastAsia="Noto Sans JP" w:hAnsi="Noto Sans JP"/>
                <w:lang w:eastAsia="ja-JP"/>
              </w:rPr>
              <w:t>バックグラウンドで動作する音響コントロールシステム</w:t>
            </w:r>
          </w:p>
        </w:tc>
      </w:tr>
    </w:tbl>
    <w:p w14:paraId="4AB5564D" w14:textId="2FEDB97C" w:rsidR="003B068F" w:rsidRPr="00D23DE1" w:rsidRDefault="00165CE5"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br/>
      </w:r>
      <w:r w:rsidR="00F46276" w:rsidRPr="00D23DE1">
        <w:rPr>
          <w:rFonts w:ascii="Noto Sans JP" w:eastAsia="Noto Sans JP" w:hAnsi="Noto Sans JP" w:cstheme="minorHAnsi"/>
          <w:color w:val="0095D5" w:themeColor="accent1"/>
          <w:sz w:val="20"/>
          <w:szCs w:val="20"/>
          <w:lang w:eastAsia="ja-JP"/>
        </w:rPr>
        <w:t>Sennheiser</w:t>
      </w:r>
      <w:r w:rsidR="003B068F" w:rsidRPr="00D23DE1">
        <w:rPr>
          <w:rFonts w:ascii="Noto Sans JP" w:eastAsia="Noto Sans JP" w:hAnsi="Noto Sans JP" w:cstheme="minorHAnsi"/>
          <w:color w:val="0095D5" w:themeColor="accent1"/>
          <w:sz w:val="20"/>
          <w:szCs w:val="20"/>
          <w:lang w:eastAsia="ja-JP"/>
        </w:rPr>
        <w:t>製品Webサイト</w:t>
      </w:r>
      <w:r w:rsidR="003B068F" w:rsidRPr="00D23DE1">
        <w:rPr>
          <w:rFonts w:ascii="Noto Sans JP" w:eastAsia="Noto Sans JP" w:hAnsi="Noto Sans JP" w:cstheme="minorHAnsi"/>
          <w:color w:val="0095D5" w:themeColor="accent1"/>
          <w:sz w:val="20"/>
          <w:szCs w:val="20"/>
          <w:lang w:eastAsia="ja-JP"/>
        </w:rPr>
        <w:br/>
      </w:r>
      <w:hyperlink r:id="rId20" w:history="1">
        <w:r w:rsidR="00F847F3" w:rsidRPr="00D23DE1">
          <w:rPr>
            <w:rStyle w:val="Hyperlink"/>
            <w:rFonts w:ascii="Noto Sans JP" w:eastAsia="Noto Sans JP" w:hAnsi="Noto Sans JP" w:cstheme="minorHAnsi"/>
            <w:sz w:val="20"/>
            <w:szCs w:val="20"/>
            <w:lang w:eastAsia="ja-JP"/>
          </w:rPr>
          <w:t>https://www.sennheiser.com/tccs</w:t>
        </w:r>
      </w:hyperlink>
      <w:r w:rsidRPr="00D23DE1">
        <w:rPr>
          <w:rFonts w:ascii="Noto Sans JP" w:eastAsia="Noto Sans JP" w:hAnsi="Noto Sans JP" w:cstheme="minorHAnsi"/>
          <w:sz w:val="20"/>
          <w:szCs w:val="20"/>
          <w:lang w:eastAsia="ja-JP"/>
        </w:rPr>
        <w:br/>
      </w:r>
    </w:p>
    <w:p w14:paraId="4340EB3C" w14:textId="4550859D" w:rsidR="00743722" w:rsidRPr="00D23DE1" w:rsidRDefault="00743722"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三菱地所　担当者コメント</w:t>
      </w:r>
      <w:r w:rsidRPr="00D23DE1">
        <w:rPr>
          <w:rFonts w:ascii="Noto Sans JP" w:eastAsia="Noto Sans JP" w:hAnsi="Noto Sans JP" w:cstheme="minorHAnsi"/>
          <w:color w:val="0095D5" w:themeColor="accent1"/>
          <w:sz w:val="20"/>
          <w:szCs w:val="20"/>
          <w:lang w:eastAsia="ja-JP"/>
        </w:rPr>
        <w:br/>
      </w:r>
      <w:r w:rsidRPr="00D23DE1">
        <w:rPr>
          <w:rFonts w:ascii="Noto Sans JP" w:eastAsia="Noto Sans JP" w:hAnsi="Noto Sans JP" w:cstheme="minorHAnsi"/>
          <w:sz w:val="20"/>
          <w:szCs w:val="20"/>
          <w:lang w:eastAsia="ja-JP"/>
        </w:rPr>
        <w:t>働き方の多様化が進む中、オフィスに出社することで生産性を高めたいというニーズが高まっていると感じております。今回のSENNHEISER社との共同プロジェクトによる革新的な会議室は、遠隔拠点とのリモート会議やセミナーの円滑な運営を最先端の技術でサポートし、新青山ビル入居テナントの方々がより快適にコミュニケーションを取れる空間を提供します。より臨場感のあるリモート会議・セミナーへの参加・新たな体験価値を新青山ビルから発信していきたいと考えております。</w:t>
      </w:r>
    </w:p>
    <w:p w14:paraId="2CBE0C8D" w14:textId="77777777" w:rsidR="005573A1" w:rsidRPr="00D23DE1" w:rsidRDefault="00A76B86"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ゼンハイザージャパン　担当者コメント</w:t>
      </w:r>
      <w:r w:rsidRPr="00D23DE1">
        <w:rPr>
          <w:rFonts w:ascii="Noto Sans JP" w:eastAsia="Noto Sans JP" w:hAnsi="Noto Sans JP" w:cstheme="minorHAnsi"/>
          <w:color w:val="0095D5" w:themeColor="accent1"/>
          <w:sz w:val="20"/>
          <w:szCs w:val="20"/>
          <w:lang w:eastAsia="ja-JP"/>
        </w:rPr>
        <w:br/>
      </w:r>
      <w:r w:rsidRPr="00D23DE1">
        <w:rPr>
          <w:rFonts w:ascii="Noto Sans JP" w:eastAsia="Noto Sans JP" w:hAnsi="Noto Sans JP" w:cstheme="minorHAnsi"/>
          <w:sz w:val="20"/>
          <w:szCs w:val="20"/>
          <w:lang w:eastAsia="ja-JP"/>
        </w:rPr>
        <w:t>SENNEHEISERとQSCは最先端の音響システムと</w:t>
      </w:r>
      <w:r w:rsidR="009C0491" w:rsidRPr="00D23DE1">
        <w:rPr>
          <w:rFonts w:ascii="Noto Sans JP" w:eastAsia="Noto Sans JP" w:hAnsi="Noto Sans JP" w:cstheme="minorHAnsi"/>
          <w:sz w:val="20"/>
          <w:szCs w:val="20"/>
          <w:lang w:eastAsia="ja-JP"/>
        </w:rPr>
        <w:t>Web</w:t>
      </w:r>
      <w:r w:rsidRPr="00D23DE1">
        <w:rPr>
          <w:rFonts w:ascii="Noto Sans JP" w:eastAsia="Noto Sans JP" w:hAnsi="Noto Sans JP" w:cstheme="minorHAnsi"/>
          <w:sz w:val="20"/>
          <w:szCs w:val="20"/>
          <w:lang w:eastAsia="ja-JP"/>
        </w:rPr>
        <w:t>カメラで、リモート会議の体験を一新します。天井マイクのビームフォーミング技術により、話者の変更や移動を感知し、マイクとカメラが自動で話者を追従、誰もが快適に参加できるリモート会議が可能となります。</w:t>
      </w:r>
    </w:p>
    <w:p w14:paraId="5ECA10DF" w14:textId="77777777" w:rsidR="005573A1" w:rsidRPr="00D23DE1" w:rsidRDefault="00A76B86"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さらに、トゥルーボイスリフト機能により、広い会議室でも個別のマイクを用意する必要がなく、離れた位置に座る参加者へ明瞭な音声を届けることができます。</w:t>
      </w:r>
    </w:p>
    <w:p w14:paraId="67537548" w14:textId="35476E4C" w:rsidR="005573A1" w:rsidRPr="00D23DE1" w:rsidRDefault="00A76B86"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これらの技術により、WEB会議だけでなく、プレゼンテーションやセミナーなど、あらゆるビジネスシーンで活躍することが期待されます。是非、南青山の新青山ビル西館2F・テナント向け貸会議室（別名：青山ツイン　レンタルミーティングルーム　サクサ</w:t>
      </w:r>
      <w:r w:rsidRPr="00D23DE1">
        <w:rPr>
          <w:rFonts w:ascii="Noto Sans JP" w:eastAsia="Noto Sans JP" w:hAnsi="Noto Sans JP" w:cstheme="minorHAnsi"/>
          <w:sz w:val="20"/>
          <w:szCs w:val="20"/>
          <w:lang w:eastAsia="ja-JP"/>
        </w:rPr>
        <w:lastRenderedPageBreak/>
        <w:t>ク）で実際に体感して下さい。</w:t>
      </w:r>
      <w:r w:rsidR="005573A1" w:rsidRPr="00D23DE1">
        <w:rPr>
          <w:rFonts w:ascii="Noto Sans JP" w:eastAsia="Noto Sans JP" w:hAnsi="Noto Sans JP" w:cstheme="minorHAnsi"/>
          <w:sz w:val="20"/>
          <w:szCs w:val="20"/>
          <w:lang w:eastAsia="ja-JP"/>
        </w:rPr>
        <w:br/>
      </w:r>
    </w:p>
    <w:p w14:paraId="58180742" w14:textId="61A47281" w:rsidR="00C064CF" w:rsidRPr="00D23DE1" w:rsidRDefault="00C064CF"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製品体験に関する問い合わせ先</w:t>
      </w:r>
      <w:r w:rsidRPr="00D23DE1">
        <w:rPr>
          <w:rFonts w:ascii="Noto Sans JP" w:eastAsia="Noto Sans JP" w:hAnsi="Noto Sans JP" w:cstheme="minorHAnsi"/>
          <w:sz w:val="20"/>
          <w:szCs w:val="20"/>
          <w:lang w:eastAsia="ja-JP"/>
        </w:rPr>
        <w:br/>
        <w:t>ゼンハイザージャパン株式会社</w:t>
      </w:r>
      <w:r w:rsidRPr="00D23DE1">
        <w:rPr>
          <w:rFonts w:ascii="Noto Sans JP" w:eastAsia="Noto Sans JP" w:hAnsi="Noto Sans JP" w:cstheme="minorHAnsi"/>
          <w:sz w:val="20"/>
          <w:szCs w:val="20"/>
          <w:lang w:eastAsia="ja-JP"/>
        </w:rPr>
        <w:br/>
        <w:t>ビジネスコミュニケーション ビジネスユニット</w:t>
      </w:r>
      <w:r w:rsidRPr="00D23DE1">
        <w:rPr>
          <w:rFonts w:ascii="Noto Sans JP" w:eastAsia="Noto Sans JP" w:hAnsi="Noto Sans JP" w:cstheme="minorHAnsi"/>
          <w:sz w:val="20"/>
          <w:szCs w:val="20"/>
          <w:lang w:eastAsia="ja-JP"/>
        </w:rPr>
        <w:br/>
      </w:r>
      <w:hyperlink r:id="rId21" w:history="1">
        <w:r w:rsidR="0080776D" w:rsidRPr="00D23DE1">
          <w:rPr>
            <w:rStyle w:val="Hyperlink"/>
            <w:rFonts w:ascii="Noto Sans JP" w:eastAsia="Noto Sans JP" w:hAnsi="Noto Sans JP" w:cstheme="minorHAnsi"/>
            <w:sz w:val="20"/>
            <w:szCs w:val="20"/>
            <w:lang w:eastAsia="ja-JP"/>
          </w:rPr>
          <w:t>https://www.sennheiser.com/service-support-contact</w:t>
        </w:r>
      </w:hyperlink>
    </w:p>
    <w:p w14:paraId="3CECD842" w14:textId="77777777" w:rsidR="0080776D" w:rsidRPr="00D23DE1" w:rsidRDefault="0080776D" w:rsidP="00CE4790">
      <w:pPr>
        <w:spacing w:after="240" w:line="240" w:lineRule="auto"/>
        <w:rPr>
          <w:rFonts w:ascii="Noto Sans JP" w:eastAsia="Noto Sans JP" w:hAnsi="Noto Sans JP" w:cstheme="minorHAnsi"/>
          <w:sz w:val="20"/>
          <w:szCs w:val="20"/>
          <w:lang w:eastAsia="ja-JP"/>
        </w:rPr>
      </w:pPr>
    </w:p>
    <w:p w14:paraId="70A37838" w14:textId="6D17D39E" w:rsidR="00720FCA" w:rsidRPr="00D23DE1" w:rsidRDefault="00720FCA" w:rsidP="001766D8">
      <w:pPr>
        <w:tabs>
          <w:tab w:val="left" w:pos="993"/>
        </w:tabs>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三菱地所について</w:t>
      </w:r>
      <w:r w:rsidRPr="00D23DE1">
        <w:rPr>
          <w:rFonts w:ascii="Noto Sans JP" w:eastAsia="Noto Sans JP" w:hAnsi="Noto Sans JP" w:cstheme="minorHAnsi"/>
          <w:sz w:val="20"/>
          <w:szCs w:val="20"/>
          <w:lang w:eastAsia="ja-JP"/>
        </w:rPr>
        <w:br/>
        <w:t>設立</w:t>
      </w:r>
      <w:r w:rsidR="001766D8" w:rsidRPr="00D23DE1">
        <w:rPr>
          <w:rFonts w:ascii="Noto Sans JP" w:eastAsia="Noto Sans JP" w:hAnsi="Noto Sans JP" w:cstheme="minorHAnsi"/>
          <w:sz w:val="20"/>
          <w:szCs w:val="20"/>
          <w:lang w:eastAsia="ja-JP"/>
        </w:rPr>
        <w:tab/>
      </w:r>
      <w:r w:rsidRPr="00D23DE1">
        <w:rPr>
          <w:rFonts w:ascii="Noto Sans JP" w:eastAsia="Noto Sans JP" w:hAnsi="Noto Sans JP" w:cstheme="minorHAnsi"/>
          <w:sz w:val="20"/>
          <w:szCs w:val="20"/>
          <w:lang w:eastAsia="ja-JP"/>
        </w:rPr>
        <w:t>：1937年</w:t>
      </w:r>
      <w:r w:rsidR="009845F3" w:rsidRPr="00D23DE1">
        <w:rPr>
          <w:rFonts w:ascii="Noto Sans JP" w:eastAsia="Noto Sans JP" w:hAnsi="Noto Sans JP" w:cstheme="minorHAnsi"/>
          <w:sz w:val="20"/>
          <w:szCs w:val="20"/>
          <w:lang w:eastAsia="ja-JP"/>
        </w:rPr>
        <w:t>5</w:t>
      </w:r>
      <w:r w:rsidRPr="00D23DE1">
        <w:rPr>
          <w:rFonts w:ascii="Noto Sans JP" w:eastAsia="Noto Sans JP" w:hAnsi="Noto Sans JP" w:cstheme="minorHAnsi"/>
          <w:sz w:val="20"/>
          <w:szCs w:val="20"/>
          <w:lang w:eastAsia="ja-JP"/>
        </w:rPr>
        <w:t>月</w:t>
      </w:r>
      <w:r w:rsidR="008C3E60" w:rsidRPr="00D23DE1">
        <w:rPr>
          <w:rFonts w:ascii="Noto Sans JP" w:eastAsia="Noto Sans JP" w:hAnsi="Noto Sans JP" w:cstheme="minorHAnsi"/>
          <w:sz w:val="20"/>
          <w:szCs w:val="20"/>
          <w:lang w:eastAsia="ja-JP"/>
        </w:rPr>
        <w:t>7</w:t>
      </w:r>
      <w:r w:rsidRPr="00D23DE1">
        <w:rPr>
          <w:rFonts w:ascii="Noto Sans JP" w:eastAsia="Noto Sans JP" w:hAnsi="Noto Sans JP" w:cstheme="minorHAnsi"/>
          <w:sz w:val="20"/>
          <w:szCs w:val="20"/>
          <w:lang w:eastAsia="ja-JP"/>
        </w:rPr>
        <w:t>日</w:t>
      </w:r>
      <w:r w:rsidRPr="00D23DE1">
        <w:rPr>
          <w:rFonts w:ascii="Noto Sans JP" w:eastAsia="Noto Sans JP" w:hAnsi="Noto Sans JP" w:cstheme="minorHAnsi"/>
          <w:sz w:val="20"/>
          <w:szCs w:val="20"/>
          <w:lang w:eastAsia="ja-JP"/>
        </w:rPr>
        <w:br/>
        <w:t>事業内容</w:t>
      </w:r>
      <w:r w:rsidR="001766D8" w:rsidRPr="00D23DE1">
        <w:rPr>
          <w:rFonts w:ascii="Noto Sans JP" w:eastAsia="Noto Sans JP" w:hAnsi="Noto Sans JP" w:cstheme="minorHAnsi"/>
          <w:sz w:val="20"/>
          <w:szCs w:val="20"/>
          <w:lang w:eastAsia="ja-JP"/>
        </w:rPr>
        <w:tab/>
      </w:r>
      <w:r w:rsidRPr="00D23DE1">
        <w:rPr>
          <w:rFonts w:ascii="Noto Sans JP" w:eastAsia="Noto Sans JP" w:hAnsi="Noto Sans JP" w:cstheme="minorHAnsi"/>
          <w:sz w:val="20"/>
          <w:szCs w:val="20"/>
          <w:lang w:eastAsia="ja-JP"/>
        </w:rPr>
        <w:t>：オフィスビル･商業施設等の開発・賃貸・管理、収益用不動産の開発・資産運用、住宅用地･工業用地等の開発・販売、余暇施設等の開発・運営、不動産の売買・仲介・コンサルティング、エリアマネジメント ほか</w:t>
      </w:r>
      <w:r w:rsidRPr="00D23DE1">
        <w:rPr>
          <w:rFonts w:ascii="Noto Sans JP" w:eastAsia="Noto Sans JP" w:hAnsi="Noto Sans JP" w:cstheme="minorHAnsi"/>
          <w:sz w:val="20"/>
          <w:szCs w:val="20"/>
          <w:lang w:eastAsia="ja-JP"/>
        </w:rPr>
        <w:br/>
        <w:t>ウェブサイト</w:t>
      </w:r>
      <w:r w:rsidR="001766D8" w:rsidRPr="00D23DE1">
        <w:rPr>
          <w:rFonts w:ascii="Noto Sans JP" w:eastAsia="Noto Sans JP" w:hAnsi="Noto Sans JP" w:cstheme="minorHAnsi"/>
          <w:sz w:val="20"/>
          <w:szCs w:val="20"/>
          <w:lang w:eastAsia="ja-JP"/>
        </w:rPr>
        <w:tab/>
      </w:r>
      <w:r w:rsidRPr="00D23DE1">
        <w:rPr>
          <w:rFonts w:ascii="Noto Sans JP" w:eastAsia="Noto Sans JP" w:hAnsi="Noto Sans JP" w:cstheme="minorHAnsi"/>
          <w:sz w:val="20"/>
          <w:szCs w:val="20"/>
          <w:lang w:eastAsia="ja-JP"/>
        </w:rPr>
        <w:t>：</w:t>
      </w:r>
      <w:hyperlink r:id="rId22" w:history="1">
        <w:r w:rsidR="005573A1" w:rsidRPr="00D23DE1">
          <w:rPr>
            <w:rStyle w:val="Hyperlink"/>
            <w:rFonts w:ascii="Noto Sans JP" w:eastAsia="Noto Sans JP" w:hAnsi="Noto Sans JP" w:cstheme="minorHAnsi"/>
            <w:sz w:val="20"/>
            <w:szCs w:val="20"/>
            <w:lang w:eastAsia="ja-JP"/>
          </w:rPr>
          <w:t>https://www.mec.co.jp/</w:t>
        </w:r>
      </w:hyperlink>
    </w:p>
    <w:p w14:paraId="30A444AC" w14:textId="77777777" w:rsidR="005573A1" w:rsidRPr="00D23DE1" w:rsidRDefault="005573A1" w:rsidP="00CE4790">
      <w:pPr>
        <w:spacing w:after="240" w:line="240" w:lineRule="auto"/>
        <w:rPr>
          <w:rFonts w:ascii="Noto Sans JP" w:eastAsia="Noto Sans JP" w:hAnsi="Noto Sans JP" w:cstheme="minorHAnsi"/>
          <w:sz w:val="20"/>
          <w:szCs w:val="20"/>
          <w:lang w:eastAsia="ja-JP"/>
        </w:rPr>
      </w:pPr>
    </w:p>
    <w:p w14:paraId="5C588A97" w14:textId="77777777" w:rsidR="00FB150E" w:rsidRPr="00D23DE1" w:rsidRDefault="00A33EBB"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color w:val="0095D5" w:themeColor="accent1"/>
          <w:sz w:val="20"/>
          <w:szCs w:val="20"/>
          <w:lang w:eastAsia="ja-JP"/>
        </w:rPr>
        <w:t>QSC及びQ-SYSについて</w:t>
      </w:r>
      <w:r w:rsidRPr="00D23DE1">
        <w:rPr>
          <w:rFonts w:ascii="Noto Sans JP" w:eastAsia="Noto Sans JP" w:hAnsi="Noto Sans JP" w:cstheme="minorHAnsi"/>
          <w:color w:val="0095D5" w:themeColor="accent1"/>
          <w:sz w:val="20"/>
          <w:szCs w:val="20"/>
          <w:lang w:eastAsia="ja-JP"/>
        </w:rPr>
        <w:br/>
      </w:r>
      <w:r w:rsidRPr="00D23DE1">
        <w:rPr>
          <w:rFonts w:ascii="Noto Sans JP" w:eastAsia="Noto Sans JP" w:hAnsi="Noto Sans JP" w:cstheme="minorHAnsi"/>
          <w:sz w:val="20"/>
          <w:szCs w:val="20"/>
          <w:lang w:eastAsia="ja-JP"/>
        </w:rPr>
        <w:t>Q-SYSは、最新のITアーキテクチャに基づいて設計されたシステムソリューションのブランドです。クラウド管理が可能なオーディオ、ビデオ、コントロールのプラットフォームを提供します。</w:t>
      </w:r>
    </w:p>
    <w:p w14:paraId="1DBD8B46" w14:textId="77777777" w:rsidR="006B006E" w:rsidRPr="00D23DE1" w:rsidRDefault="00A33EBB"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2009年のQ-SYSブランド設立以来、エンドユーザーの要望を実現するために統合型のAVITを提供し、世界中のクライアントからその操作性・安定性で信頼を獲得しています。</w:t>
      </w:r>
    </w:p>
    <w:p w14:paraId="2931C216" w14:textId="199FAD06" w:rsidR="00A33EBB" w:rsidRPr="00D23DE1" w:rsidRDefault="00A33EBB"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汎用性の高いプラットフォームでハードウェアとソフトウェアのパートナー、開発者、クリエイターを結びつけることにより、企業、教育、ホスピタリティ、イベント、映画、政府、ヘルスケア、交通機関などのあらゆる分野でソリューションを提供することを可能にし、ライブやバーチャル体験をも再定義しています。</w:t>
      </w:r>
    </w:p>
    <w:p w14:paraId="203F3FF8" w14:textId="79D39669" w:rsidR="00A40518" w:rsidRPr="00D23DE1" w:rsidRDefault="00A33EBB" w:rsidP="00CE4790">
      <w:pPr>
        <w:spacing w:after="240" w:line="240" w:lineRule="auto"/>
        <w:rPr>
          <w:rFonts w:ascii="Noto Sans JP" w:eastAsia="Noto Sans JP" w:hAnsi="Noto Sans JP" w:cstheme="minorHAnsi"/>
          <w:sz w:val="20"/>
          <w:szCs w:val="20"/>
          <w:lang w:eastAsia="ja-JP"/>
        </w:rPr>
      </w:pPr>
      <w:r w:rsidRPr="00D23DE1">
        <w:rPr>
          <w:rFonts w:ascii="Noto Sans JP" w:eastAsia="Noto Sans JP" w:hAnsi="Noto Sans JP" w:cstheme="minorHAnsi"/>
          <w:sz w:val="20"/>
          <w:szCs w:val="20"/>
          <w:lang w:eastAsia="ja-JP"/>
        </w:rPr>
        <w:t>QSC ASIA Tokyo Office</w:t>
      </w:r>
      <w:r w:rsidR="00001171" w:rsidRPr="00D23DE1">
        <w:rPr>
          <w:rFonts w:ascii="Noto Sans JP" w:eastAsia="Noto Sans JP" w:hAnsi="Noto Sans JP" w:cstheme="minorHAnsi"/>
          <w:sz w:val="20"/>
          <w:szCs w:val="20"/>
          <w:lang w:eastAsia="ja-JP"/>
        </w:rPr>
        <w:t xml:space="preserve">  </w:t>
      </w:r>
      <w:r w:rsidR="00D03415" w:rsidRPr="00D23DE1">
        <w:rPr>
          <w:rFonts w:ascii="Noto Sans JP" w:eastAsia="Noto Sans JP" w:hAnsi="Noto Sans JP" w:cstheme="minorHAnsi"/>
          <w:sz w:val="20"/>
          <w:szCs w:val="20"/>
          <w:lang w:eastAsia="ja-JP"/>
        </w:rPr>
        <w:br/>
      </w:r>
      <w:r w:rsidRPr="00D23DE1">
        <w:rPr>
          <w:rFonts w:ascii="Noto Sans JP" w:eastAsia="Noto Sans JP" w:hAnsi="Noto Sans JP" w:cstheme="minorHAnsi"/>
          <w:sz w:val="20"/>
          <w:szCs w:val="20"/>
          <w:lang w:eastAsia="ja-JP"/>
        </w:rPr>
        <w:t>〒150-0043  東京都渋谷区道玄坂1-12-1　渋谷マークシティW22階</w:t>
      </w:r>
    </w:p>
    <w:p w14:paraId="34E2E501" w14:textId="77777777" w:rsidR="005573A1" w:rsidRPr="00D23DE1" w:rsidRDefault="005573A1" w:rsidP="00CE4790">
      <w:pPr>
        <w:spacing w:after="240" w:line="240" w:lineRule="auto"/>
        <w:rPr>
          <w:rFonts w:ascii="Noto Sans JP" w:eastAsia="Noto Sans JP" w:hAnsi="Noto Sans JP"/>
          <w:sz w:val="20"/>
          <w:szCs w:val="20"/>
          <w:lang w:val="en-US" w:eastAsia="ja-JP"/>
        </w:rPr>
      </w:pPr>
    </w:p>
    <w:p w14:paraId="532B7B82" w14:textId="18CB499F" w:rsidR="00FB5A9A" w:rsidRPr="00D23DE1" w:rsidRDefault="00C023BB" w:rsidP="00504C5F">
      <w:pPr>
        <w:spacing w:line="240" w:lineRule="auto"/>
        <w:rPr>
          <w:rFonts w:ascii="Noto Sans JP" w:eastAsia="Noto Sans JP" w:hAnsi="Noto Sans JP"/>
          <w:color w:val="0095D5" w:themeColor="accent1"/>
          <w:sz w:val="20"/>
          <w:szCs w:val="20"/>
          <w:lang w:val="sv-SE" w:eastAsia="ja-JP"/>
        </w:rPr>
      </w:pPr>
      <w:bookmarkStart w:id="0" w:name="_Hlk79490807"/>
      <w:r w:rsidRPr="00D23DE1">
        <w:rPr>
          <w:rFonts w:ascii="Noto Sans JP" w:eastAsia="Noto Sans JP" w:hAnsi="Noto Sans JP" w:cs="ＭＳ ゴシック"/>
          <w:color w:val="0095D5" w:themeColor="accent1"/>
          <w:sz w:val="20"/>
          <w:szCs w:val="20"/>
          <w:lang w:val="sv-SE" w:eastAsia="ja-JP"/>
        </w:rPr>
        <w:t>Sennheiser Group</w:t>
      </w:r>
      <w:r w:rsidR="00FB5A9A" w:rsidRPr="00D23DE1">
        <w:rPr>
          <w:rFonts w:ascii="Noto Sans JP" w:eastAsia="Noto Sans JP" w:hAnsi="Noto Sans JP" w:cs="ＭＳ ゴシック"/>
          <w:color w:val="0095D5" w:themeColor="accent1"/>
          <w:sz w:val="20"/>
          <w:szCs w:val="20"/>
          <w:lang w:val="sv-SE" w:eastAsia="ja-JP"/>
        </w:rPr>
        <w:t>について</w:t>
      </w:r>
    </w:p>
    <w:p w14:paraId="720DA76D" w14:textId="09774A92" w:rsidR="00FB5A9A" w:rsidRPr="00D23DE1" w:rsidRDefault="00504C5F" w:rsidP="00FB5A9A">
      <w:pPr>
        <w:pStyle w:val="About"/>
        <w:rPr>
          <w:rFonts w:ascii="Noto Sans JP" w:eastAsia="Noto Sans JP" w:hAnsi="Noto Sans JP"/>
          <w:sz w:val="20"/>
          <w:szCs w:val="20"/>
          <w:lang w:eastAsia="ja-JP"/>
        </w:rPr>
      </w:pPr>
      <w:r w:rsidRPr="00D23DE1">
        <w:rPr>
          <w:rFonts w:ascii="Noto Sans JP" w:eastAsia="Noto Sans JP" w:hAnsi="Noto Sans JP"/>
          <w:sz w:val="20"/>
          <w:szCs w:val="20"/>
          <w:lang w:val="en-US" w:eastAsia="ja-JP"/>
        </w:rPr>
        <w:lastRenderedPageBreak/>
        <w:t xml:space="preserve">顧客のためにオーディオの未来を形づくり、独自のサウンド体験を生み出す </w:t>
      </w:r>
      <w:r w:rsidRPr="00D23DE1">
        <w:rPr>
          <w:rFonts w:ascii="Noto Sans JP" w:eastAsia="Noto Sans JP" w:hAnsi="Noto Sans JP" w:cs="ＭＳ 明朝" w:hint="eastAsia"/>
          <w:sz w:val="20"/>
          <w:szCs w:val="20"/>
          <w:lang w:val="en-US" w:eastAsia="ja-JP"/>
        </w:rPr>
        <w:t>―</w:t>
      </w:r>
      <w:r w:rsidRPr="00D23DE1">
        <w:rPr>
          <w:rFonts w:ascii="Noto Sans JP" w:eastAsia="Noto Sans JP" w:hAnsi="Noto Sans JP"/>
          <w:sz w:val="20"/>
          <w:szCs w:val="20"/>
          <w:lang w:val="en-US" w:eastAsia="ja-JP"/>
        </w:rPr>
        <w:t xml:space="preserve"> これこそが、世界中のSennheiser Groupの従業員をひとつに結びつける志です。Sennheiserは独立系のファミリー企業として、1945年に創業。現在は経営家の第3代に当たるDr. Andreas SennheiserとDaniel SennheiserがCEOを務め、プロフェッショナルオーディオテクノロジーの分野で業界をリードする世界有数のメーカーのひとつとなっています。</w:t>
      </w:r>
      <w:r w:rsidRPr="00D23DE1">
        <w:rPr>
          <w:rFonts w:ascii="Noto Sans JP" w:eastAsia="Noto Sans JP" w:hAnsi="Noto Sans JP"/>
          <w:sz w:val="20"/>
          <w:szCs w:val="20"/>
          <w:lang w:val="en-US" w:eastAsia="ja-JP"/>
        </w:rPr>
        <w:br/>
      </w:r>
    </w:p>
    <w:p w14:paraId="10DCF75D" w14:textId="64908D87" w:rsidR="00FB5A9A" w:rsidRPr="00D23DE1" w:rsidRDefault="002A0A0B" w:rsidP="00FB5A9A">
      <w:pPr>
        <w:pStyle w:val="About"/>
        <w:rPr>
          <w:rStyle w:val="Hyperlink"/>
          <w:rFonts w:ascii="Noto Sans JP" w:eastAsia="Noto Sans JP" w:hAnsi="Noto Sans JP"/>
          <w:color w:val="000000" w:themeColor="text1"/>
          <w:sz w:val="20"/>
          <w:szCs w:val="20"/>
        </w:rPr>
      </w:pPr>
      <w:hyperlink r:id="rId23" w:history="1">
        <w:r w:rsidR="00FB5A9A" w:rsidRPr="00D23DE1">
          <w:rPr>
            <w:rStyle w:val="Hyperlink"/>
            <w:rFonts w:ascii="Noto Sans JP" w:eastAsia="Noto Sans JP" w:hAnsi="Noto Sans JP"/>
            <w:color w:val="000000" w:themeColor="text1"/>
            <w:sz w:val="20"/>
            <w:szCs w:val="20"/>
            <w:lang w:val="en-US"/>
          </w:rPr>
          <w:t>sennheiser.com</w:t>
        </w:r>
      </w:hyperlink>
      <w:r w:rsidR="00FB5A9A" w:rsidRPr="00D23DE1">
        <w:rPr>
          <w:rFonts w:ascii="Noto Sans JP" w:eastAsia="Noto Sans JP" w:hAnsi="Noto Sans JP"/>
          <w:color w:val="000000" w:themeColor="text1"/>
          <w:sz w:val="20"/>
          <w:szCs w:val="20"/>
          <w:lang w:eastAsia="en-GB"/>
        </w:rPr>
        <w:t xml:space="preserve"> | </w:t>
      </w:r>
      <w:hyperlink r:id="rId24" w:history="1">
        <w:r w:rsidR="00FB5A9A" w:rsidRPr="00D23DE1">
          <w:rPr>
            <w:rStyle w:val="Hyperlink"/>
            <w:rFonts w:ascii="Noto Sans JP" w:eastAsia="Noto Sans JP" w:hAnsi="Noto Sans JP"/>
            <w:color w:val="000000" w:themeColor="text1"/>
            <w:sz w:val="20"/>
            <w:szCs w:val="20"/>
            <w:lang w:eastAsia="en-GB"/>
          </w:rPr>
          <w:t>neumann.com</w:t>
        </w:r>
      </w:hyperlink>
      <w:r w:rsidR="00FB5A9A" w:rsidRPr="00D23DE1">
        <w:rPr>
          <w:rFonts w:ascii="Noto Sans JP" w:eastAsia="Noto Sans JP" w:hAnsi="Noto Sans JP"/>
          <w:color w:val="000000" w:themeColor="text1"/>
          <w:sz w:val="20"/>
          <w:szCs w:val="20"/>
          <w:lang w:eastAsia="en-GB"/>
        </w:rPr>
        <w:t xml:space="preserve"> |</w:t>
      </w:r>
      <w:r w:rsidR="00FB5A9A" w:rsidRPr="00D23DE1">
        <w:rPr>
          <w:rStyle w:val="Hyperlink"/>
          <w:rFonts w:ascii="Noto Sans JP" w:eastAsia="Noto Sans JP" w:hAnsi="Noto Sans JP"/>
          <w:color w:val="000000" w:themeColor="text1"/>
          <w:sz w:val="20"/>
          <w:szCs w:val="20"/>
        </w:rPr>
        <w:t xml:space="preserve"> </w:t>
      </w:r>
      <w:hyperlink r:id="rId25" w:history="1">
        <w:r w:rsidR="00FB5A9A" w:rsidRPr="00D23DE1">
          <w:rPr>
            <w:rStyle w:val="Hyperlink"/>
            <w:rFonts w:ascii="Noto Sans JP" w:eastAsia="Noto Sans JP" w:hAnsi="Noto Sans JP"/>
            <w:sz w:val="20"/>
            <w:szCs w:val="20"/>
          </w:rPr>
          <w:t>dear-reality.com</w:t>
        </w:r>
      </w:hyperlink>
      <w:r w:rsidR="00FB5A9A" w:rsidRPr="00D23DE1">
        <w:rPr>
          <w:rStyle w:val="Hyperlink"/>
          <w:rFonts w:ascii="Noto Sans JP" w:eastAsia="Noto Sans JP" w:hAnsi="Noto Sans JP"/>
          <w:color w:val="000000" w:themeColor="text1"/>
          <w:sz w:val="20"/>
          <w:szCs w:val="20"/>
        </w:rPr>
        <w:t xml:space="preserve"> </w:t>
      </w:r>
      <w:r w:rsidR="00FB5A9A" w:rsidRPr="00D23DE1">
        <w:rPr>
          <w:rFonts w:ascii="Noto Sans JP" w:eastAsia="Noto Sans JP" w:hAnsi="Noto Sans JP"/>
          <w:color w:val="000000" w:themeColor="text1"/>
          <w:sz w:val="20"/>
          <w:szCs w:val="20"/>
          <w:lang w:eastAsia="en-GB"/>
        </w:rPr>
        <w:t xml:space="preserve">| </w:t>
      </w:r>
      <w:hyperlink r:id="rId26" w:history="1">
        <w:r w:rsidR="00FB5A9A" w:rsidRPr="00D23DE1">
          <w:rPr>
            <w:rStyle w:val="Hyperlink"/>
            <w:rFonts w:ascii="Noto Sans JP" w:eastAsia="Noto Sans JP" w:hAnsi="Noto Sans JP"/>
            <w:color w:val="000000" w:themeColor="text1"/>
            <w:sz w:val="20"/>
            <w:szCs w:val="20"/>
          </w:rPr>
          <w:t>merging.com</w:t>
        </w:r>
      </w:hyperlink>
      <w:bookmarkEnd w:id="0"/>
    </w:p>
    <w:p w14:paraId="47CF165A" w14:textId="79E64AE2" w:rsidR="00303313" w:rsidRPr="00D23DE1" w:rsidRDefault="00303313" w:rsidP="00CE4790">
      <w:pPr>
        <w:pStyle w:val="About"/>
        <w:rPr>
          <w:rFonts w:ascii="Noto Sans JP" w:eastAsia="Noto Sans JP" w:hAnsi="Noto Sans JP"/>
          <w:color w:val="000000" w:themeColor="text1"/>
          <w:sz w:val="20"/>
          <w:szCs w:val="20"/>
          <w:lang w:eastAsia="en-GB"/>
        </w:rPr>
      </w:pPr>
    </w:p>
    <w:p w14:paraId="528A5C93" w14:textId="77777777" w:rsidR="00B20813" w:rsidRPr="00D23DE1" w:rsidRDefault="00B20813" w:rsidP="00CE4790">
      <w:pPr>
        <w:pStyle w:val="About"/>
        <w:rPr>
          <w:rFonts w:ascii="Noto Sans JP" w:eastAsia="Noto Sans JP" w:hAnsi="Noto Sans JP"/>
          <w:color w:val="000000" w:themeColor="text1"/>
          <w:sz w:val="20"/>
          <w:szCs w:val="20"/>
          <w:lang w:eastAsia="en-GB"/>
        </w:rPr>
      </w:pPr>
    </w:p>
    <w:p w14:paraId="6E10C940" w14:textId="77777777" w:rsidR="00B20813" w:rsidRPr="00D23DE1" w:rsidRDefault="00B20813" w:rsidP="00B20813">
      <w:pPr>
        <w:pStyle w:val="Contact"/>
        <w:rPr>
          <w:rFonts w:ascii="Noto Sans JP" w:eastAsia="Noto Sans JP" w:hAnsi="Noto Sans JP"/>
          <w:b/>
          <w:sz w:val="17"/>
          <w:szCs w:val="17"/>
          <w:lang w:eastAsia="ja-JP"/>
        </w:rPr>
      </w:pPr>
      <w:r w:rsidRPr="00D23DE1">
        <w:rPr>
          <w:rFonts w:ascii="Noto Sans JP" w:eastAsia="Noto Sans JP" w:hAnsi="Noto Sans JP"/>
          <w:b/>
          <w:sz w:val="17"/>
          <w:szCs w:val="17"/>
          <w:lang w:eastAsia="ja-JP"/>
        </w:rPr>
        <w:t>当プレスリリースに関するお問い合わせ</w:t>
      </w:r>
    </w:p>
    <w:p w14:paraId="150584C7" w14:textId="77777777" w:rsidR="00B20813" w:rsidRPr="00D23DE1" w:rsidRDefault="00B20813" w:rsidP="00B20813">
      <w:pPr>
        <w:pStyle w:val="Contact"/>
        <w:rPr>
          <w:rFonts w:ascii="Noto Sans JP" w:eastAsia="Noto Sans JP" w:hAnsi="Noto Sans JP"/>
          <w:b/>
          <w:sz w:val="17"/>
          <w:szCs w:val="17"/>
          <w:lang w:eastAsia="ja-JP"/>
        </w:rPr>
      </w:pPr>
    </w:p>
    <w:p w14:paraId="0FC388C2" w14:textId="77777777" w:rsidR="00B20813" w:rsidRPr="00D23DE1" w:rsidRDefault="00B20813" w:rsidP="00B20813">
      <w:pPr>
        <w:pStyle w:val="Contact"/>
        <w:rPr>
          <w:rFonts w:ascii="Noto Sans JP" w:eastAsia="Noto Sans JP" w:hAnsi="Noto Sans JP"/>
          <w:bCs/>
          <w:sz w:val="17"/>
          <w:szCs w:val="17"/>
          <w:lang w:eastAsia="ja-JP"/>
        </w:rPr>
      </w:pPr>
      <w:r w:rsidRPr="00D23DE1">
        <w:rPr>
          <w:rFonts w:ascii="Noto Sans JP" w:eastAsia="Noto Sans JP" w:hAnsi="Noto Sans JP"/>
          <w:bCs/>
          <w:sz w:val="17"/>
          <w:szCs w:val="17"/>
          <w:lang w:eastAsia="ja-JP"/>
        </w:rPr>
        <w:t>ゼンハイザージャパン株式会社</w:t>
      </w:r>
    </w:p>
    <w:p w14:paraId="5B62325F" w14:textId="77777777" w:rsidR="00B20813" w:rsidRPr="00D23DE1" w:rsidRDefault="00B20813" w:rsidP="00B20813">
      <w:pPr>
        <w:pStyle w:val="Contact"/>
        <w:rPr>
          <w:rFonts w:ascii="Noto Sans JP" w:eastAsia="Noto Sans JP" w:hAnsi="Noto Sans JP"/>
          <w:bCs/>
          <w:sz w:val="17"/>
          <w:szCs w:val="17"/>
          <w:lang w:eastAsia="ja-JP"/>
        </w:rPr>
      </w:pPr>
      <w:r w:rsidRPr="00D23DE1">
        <w:rPr>
          <w:rFonts w:ascii="Noto Sans JP" w:eastAsia="Noto Sans JP" w:hAnsi="Noto Sans JP"/>
          <w:bCs/>
          <w:sz w:val="17"/>
          <w:szCs w:val="17"/>
          <w:lang w:eastAsia="ja-JP"/>
        </w:rPr>
        <w:t>永富</w:t>
      </w:r>
    </w:p>
    <w:p w14:paraId="613353AE" w14:textId="77777777" w:rsidR="00B20813" w:rsidRPr="00D23DE1" w:rsidRDefault="00B20813" w:rsidP="00B20813">
      <w:pPr>
        <w:pStyle w:val="Contact"/>
        <w:rPr>
          <w:rFonts w:ascii="Noto Sans JP" w:eastAsia="Noto Sans JP" w:hAnsi="Noto Sans JP"/>
          <w:bCs/>
          <w:sz w:val="17"/>
          <w:szCs w:val="17"/>
          <w:lang w:eastAsia="ja-JP"/>
        </w:rPr>
      </w:pPr>
      <w:r w:rsidRPr="00D23DE1">
        <w:rPr>
          <w:rFonts w:ascii="Noto Sans JP" w:eastAsia="Noto Sans JP" w:hAnsi="Noto Sans JP"/>
          <w:bCs/>
          <w:sz w:val="17"/>
          <w:szCs w:val="17"/>
          <w:lang w:eastAsia="ja-JP"/>
        </w:rPr>
        <w:t>teruishi.nagatomi@sennheiser.com</w:t>
      </w:r>
    </w:p>
    <w:p w14:paraId="091E2D01" w14:textId="77777777" w:rsidR="00B20813" w:rsidRPr="00D23DE1" w:rsidRDefault="00B20813" w:rsidP="00B20813">
      <w:pPr>
        <w:pStyle w:val="Contact"/>
        <w:rPr>
          <w:rFonts w:ascii="Noto Sans JP" w:eastAsia="Noto Sans JP" w:hAnsi="Noto Sans JP"/>
          <w:bCs/>
          <w:sz w:val="17"/>
          <w:szCs w:val="17"/>
          <w:lang w:eastAsia="ja-JP"/>
        </w:rPr>
      </w:pPr>
      <w:r w:rsidRPr="00D23DE1">
        <w:rPr>
          <w:rFonts w:ascii="Noto Sans JP" w:eastAsia="Noto Sans JP" w:hAnsi="Noto Sans JP"/>
          <w:bCs/>
          <w:sz w:val="17"/>
          <w:szCs w:val="17"/>
          <w:lang w:eastAsia="ja-JP"/>
        </w:rPr>
        <w:t>+81 364068911</w:t>
      </w:r>
    </w:p>
    <w:p w14:paraId="65B13D54" w14:textId="77777777" w:rsidR="00B20813" w:rsidRPr="00D23DE1" w:rsidRDefault="00B20813" w:rsidP="00B20813">
      <w:pPr>
        <w:pStyle w:val="Contact"/>
        <w:rPr>
          <w:rFonts w:ascii="Noto Sans JP" w:eastAsia="Noto Sans JP" w:hAnsi="Noto Sans JP"/>
          <w:bCs/>
          <w:sz w:val="17"/>
          <w:szCs w:val="17"/>
          <w:lang w:eastAsia="ja-JP"/>
        </w:rPr>
      </w:pPr>
    </w:p>
    <w:p w14:paraId="219B68DE" w14:textId="77777777" w:rsidR="00D23DE1" w:rsidRPr="00D23DE1" w:rsidRDefault="00D23DE1" w:rsidP="00D23DE1">
      <w:pPr>
        <w:pStyle w:val="Contact"/>
        <w:spacing w:line="276" w:lineRule="auto"/>
        <w:rPr>
          <w:rFonts w:ascii="Noto Sans JP" w:eastAsia="Noto Sans JP" w:hAnsi="Noto Sans JP"/>
          <w:sz w:val="18"/>
          <w:szCs w:val="28"/>
          <w:lang w:eastAsia="ja-JP"/>
        </w:rPr>
      </w:pPr>
      <w:r w:rsidRPr="00D23DE1">
        <w:rPr>
          <w:rFonts w:ascii="Noto Sans JP" w:eastAsia="Noto Sans JP" w:hAnsi="Noto Sans JP" w:hint="eastAsia"/>
          <w:sz w:val="18"/>
          <w:szCs w:val="28"/>
          <w:lang w:eastAsia="ja-JP"/>
        </w:rPr>
        <w:t>ゼンハイザージャパン</w:t>
      </w:r>
      <w:r w:rsidRPr="00D23DE1">
        <w:rPr>
          <w:rFonts w:ascii="Noto Sans JP" w:eastAsia="Noto Sans JP" w:hAnsi="Noto Sans JP"/>
          <w:sz w:val="18"/>
          <w:szCs w:val="28"/>
          <w:lang w:eastAsia="ja-JP"/>
        </w:rPr>
        <w:t>PR</w:t>
      </w:r>
      <w:r w:rsidRPr="00D23DE1">
        <w:rPr>
          <w:rFonts w:ascii="Noto Sans JP" w:eastAsia="Noto Sans JP" w:hAnsi="Noto Sans JP" w:hint="eastAsia"/>
          <w:sz w:val="18"/>
          <w:szCs w:val="28"/>
          <w:lang w:eastAsia="ja-JP"/>
        </w:rPr>
        <w:t>事務局</w:t>
      </w:r>
    </w:p>
    <w:p w14:paraId="6212BFE6" w14:textId="77777777" w:rsidR="00D23DE1" w:rsidRPr="00D23DE1" w:rsidRDefault="00D23DE1" w:rsidP="00D23DE1">
      <w:pPr>
        <w:pStyle w:val="Contact"/>
        <w:spacing w:line="276" w:lineRule="auto"/>
        <w:rPr>
          <w:rFonts w:ascii="Noto Sans JP" w:eastAsia="Noto Sans JP" w:hAnsi="Noto Sans JP"/>
          <w:sz w:val="18"/>
          <w:szCs w:val="28"/>
        </w:rPr>
      </w:pPr>
      <w:proofErr w:type="spellStart"/>
      <w:r w:rsidRPr="00D23DE1">
        <w:rPr>
          <w:rFonts w:ascii="Noto Sans JP" w:eastAsia="Noto Sans JP" w:hAnsi="Noto Sans JP" w:hint="eastAsia"/>
          <w:sz w:val="18"/>
          <w:szCs w:val="28"/>
        </w:rPr>
        <w:t>中村</w:t>
      </w:r>
      <w:proofErr w:type="spellEnd"/>
    </w:p>
    <w:p w14:paraId="0458BDB0" w14:textId="77777777" w:rsidR="00D23DE1" w:rsidRPr="00D23DE1" w:rsidRDefault="00D23DE1" w:rsidP="00D23DE1">
      <w:pPr>
        <w:pStyle w:val="Contact"/>
        <w:spacing w:line="276" w:lineRule="auto"/>
        <w:rPr>
          <w:rFonts w:ascii="Noto Sans JP" w:eastAsia="Noto Sans JP" w:hAnsi="Noto Sans JP"/>
          <w:sz w:val="18"/>
          <w:szCs w:val="28"/>
        </w:rPr>
      </w:pPr>
      <w:r w:rsidRPr="00D23DE1">
        <w:rPr>
          <w:rFonts w:ascii="Noto Sans JP" w:eastAsia="Noto Sans JP" w:hAnsi="Noto Sans JP"/>
          <w:sz w:val="18"/>
          <w:szCs w:val="28"/>
        </w:rPr>
        <w:t>sennheiser@pjbc.co.jp</w:t>
      </w:r>
    </w:p>
    <w:p w14:paraId="5B71C853" w14:textId="77777777" w:rsidR="00D23DE1" w:rsidRPr="00D23DE1" w:rsidRDefault="00D23DE1" w:rsidP="00D23DE1">
      <w:pPr>
        <w:pStyle w:val="Contact"/>
        <w:spacing w:line="276" w:lineRule="auto"/>
        <w:rPr>
          <w:rFonts w:ascii="Noto Sans JP" w:eastAsia="Noto Sans JP" w:hAnsi="Noto Sans JP"/>
          <w:sz w:val="18"/>
          <w:szCs w:val="28"/>
        </w:rPr>
      </w:pPr>
      <w:r w:rsidRPr="00D23DE1">
        <w:rPr>
          <w:rFonts w:ascii="Noto Sans JP" w:eastAsia="Noto Sans JP" w:hAnsi="Noto Sans JP"/>
          <w:sz w:val="18"/>
          <w:szCs w:val="28"/>
        </w:rPr>
        <w:t>+81 345809156</w:t>
      </w:r>
    </w:p>
    <w:p w14:paraId="7EF3E7CE" w14:textId="77777777" w:rsidR="00B20813" w:rsidRPr="00D23DE1" w:rsidRDefault="00B20813" w:rsidP="00CE4790">
      <w:pPr>
        <w:pStyle w:val="About"/>
        <w:rPr>
          <w:rFonts w:ascii="Noto Sans JP" w:eastAsia="Noto Sans JP" w:hAnsi="Noto Sans JP"/>
          <w:color w:val="000000" w:themeColor="text1"/>
          <w:sz w:val="20"/>
          <w:szCs w:val="20"/>
          <w:lang w:eastAsia="en-GB"/>
        </w:rPr>
      </w:pPr>
    </w:p>
    <w:sectPr w:rsidR="00B20813" w:rsidRPr="00D23DE1" w:rsidSect="003F491B">
      <w:headerReference w:type="default" r:id="rId27"/>
      <w:headerReference w:type="first" r:id="rId28"/>
      <w:footerReference w:type="first" r:id="rId2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340C" w14:textId="77777777" w:rsidR="003F491B" w:rsidRDefault="003F491B" w:rsidP="00CA1EB9">
      <w:pPr>
        <w:spacing w:line="240" w:lineRule="auto"/>
      </w:pPr>
      <w:r>
        <w:separator/>
      </w:r>
    </w:p>
  </w:endnote>
  <w:endnote w:type="continuationSeparator" w:id="0">
    <w:p w14:paraId="39FDE1C5" w14:textId="77777777" w:rsidR="003F491B" w:rsidRDefault="003F491B" w:rsidP="00CA1EB9">
      <w:pPr>
        <w:spacing w:line="240" w:lineRule="auto"/>
      </w:pPr>
      <w:r>
        <w:continuationSeparator/>
      </w:r>
    </w:p>
  </w:endnote>
  <w:endnote w:type="continuationNotice" w:id="1">
    <w:p w14:paraId="19B19798" w14:textId="77777777" w:rsidR="003F491B" w:rsidRDefault="003F49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504020101010102"/>
    <w:charset w:val="00"/>
    <w:family w:val="swiss"/>
    <w:pitch w:val="variable"/>
    <w:sig w:usb0="A00000AF" w:usb1="500020DB" w:usb2="00000000" w:usb3="00000000" w:csb0="00000093" w:csb1="00000000"/>
    <w:embedRegular r:id="rId1" w:fontKey="{616F8B67-EB58-4100-AEB3-FD28DCA24499}"/>
    <w:embedBold r:id="rId2" w:fontKey="{FAA6BB71-1C3F-4739-9CA7-C975C821FE5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2AFD3D43-2F84-49C3-9CA8-877D7C67857A}"/>
  </w:font>
  <w:font w:name="Noto Sans JP">
    <w:altName w:val="游ゴシック"/>
    <w:panose1 w:val="00000000000000000000"/>
    <w:charset w:val="80"/>
    <w:family w:val="swiss"/>
    <w:notTrueType/>
    <w:pitch w:val="variable"/>
    <w:sig w:usb0="00000000"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9E5F" w14:textId="77777777" w:rsidR="009C6923" w:rsidRDefault="00715411">
    <w:pPr>
      <w:pStyle w:val="Footer"/>
    </w:pPr>
    <w:r>
      <w:rPr>
        <w:noProof/>
        <w:lang w:val="de-DE" w:eastAsia="de-DE"/>
      </w:rPr>
      <w:drawing>
        <wp:anchor distT="0" distB="0" distL="114300" distR="114300" simplePos="0" relativeHeight="251658240" behindDoc="0" locked="1" layoutInCell="1" allowOverlap="1" wp14:anchorId="6943C150" wp14:editId="675BFCD1">
          <wp:simplePos x="0" y="0"/>
          <wp:positionH relativeFrom="page">
            <wp:posOffset>900430</wp:posOffset>
          </wp:positionH>
          <wp:positionV relativeFrom="page">
            <wp:posOffset>10153015</wp:posOffset>
          </wp:positionV>
          <wp:extent cx="1026000" cy="108000"/>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C7B8C" w14:textId="77777777" w:rsidR="003F491B" w:rsidRDefault="003F491B" w:rsidP="00CA1EB9">
      <w:pPr>
        <w:spacing w:line="240" w:lineRule="auto"/>
      </w:pPr>
      <w:r>
        <w:separator/>
      </w:r>
    </w:p>
  </w:footnote>
  <w:footnote w:type="continuationSeparator" w:id="0">
    <w:p w14:paraId="21AE4723" w14:textId="77777777" w:rsidR="003F491B" w:rsidRDefault="003F491B" w:rsidP="00CA1EB9">
      <w:pPr>
        <w:spacing w:line="240" w:lineRule="auto"/>
      </w:pPr>
      <w:r>
        <w:continuationSeparator/>
      </w:r>
    </w:p>
  </w:footnote>
  <w:footnote w:type="continuationNotice" w:id="1">
    <w:p w14:paraId="35015635" w14:textId="77777777" w:rsidR="003F491B" w:rsidRDefault="003F49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6327" w14:textId="77777777" w:rsidR="009C6923" w:rsidRDefault="00715411">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65CD3FBB" wp14:editId="0E12E937">
          <wp:simplePos x="0" y="0"/>
          <wp:positionH relativeFrom="page">
            <wp:posOffset>900430</wp:posOffset>
          </wp:positionH>
          <wp:positionV relativeFrom="page">
            <wp:posOffset>422275</wp:posOffset>
          </wp:positionV>
          <wp:extent cx="576000" cy="431117"/>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06899543" wp14:editId="672FDA3E">
          <wp:simplePos x="0" y="0"/>
          <wp:positionH relativeFrom="page">
            <wp:posOffset>900430</wp:posOffset>
          </wp:positionH>
          <wp:positionV relativeFrom="page">
            <wp:posOffset>422275</wp:posOffset>
          </wp:positionV>
          <wp:extent cx="576000" cy="431117"/>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9094D">
      <w:rPr>
        <w:noProof/>
        <w:color w:val="0095D5" w:themeColor="accent1"/>
        <w:lang w:val="en-US" w:eastAsia="de-DE"/>
      </w:rPr>
      <w:t xml:space="preserve">  press release</w:t>
    </w:r>
  </w:p>
  <w:p w14:paraId="71F7CE65" w14:textId="77777777" w:rsidR="009C6923" w:rsidRDefault="00715411">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20F6" w14:textId="77777777" w:rsidR="009C6923" w:rsidRDefault="00715411">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31D4717D" wp14:editId="3E1290A4">
          <wp:simplePos x="0" y="0"/>
          <wp:positionH relativeFrom="page">
            <wp:posOffset>900430</wp:posOffset>
          </wp:positionH>
          <wp:positionV relativeFrom="page">
            <wp:posOffset>422275</wp:posOffset>
          </wp:positionV>
          <wp:extent cx="576000" cy="43111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C6AA6">
      <w:rPr>
        <w:noProof/>
        <w:color w:val="0095D5" w:themeColor="accent1"/>
        <w:lang w:val="de-DE" w:eastAsia="de-DE"/>
      </w:rPr>
      <w:t xml:space="preserve"> press release</w:t>
    </w:r>
  </w:p>
  <w:p w14:paraId="5E764DB0" w14:textId="77777777" w:rsidR="009C6923" w:rsidRDefault="00715411">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109E9"/>
    <w:multiLevelType w:val="hybridMultilevel"/>
    <w:tmpl w:val="AD344FBE"/>
    <w:lvl w:ilvl="0" w:tplc="69625C1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F32BCF"/>
    <w:multiLevelType w:val="hybridMultilevel"/>
    <w:tmpl w:val="C8CA6244"/>
    <w:lvl w:ilvl="0" w:tplc="E326CF8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5681551">
    <w:abstractNumId w:val="6"/>
  </w:num>
  <w:num w:numId="2" w16cid:durableId="2057773702">
    <w:abstractNumId w:val="5"/>
  </w:num>
  <w:num w:numId="3" w16cid:durableId="1584991659">
    <w:abstractNumId w:val="4"/>
  </w:num>
  <w:num w:numId="4" w16cid:durableId="858203916">
    <w:abstractNumId w:val="7"/>
  </w:num>
  <w:num w:numId="5" w16cid:durableId="140924171">
    <w:abstractNumId w:val="2"/>
  </w:num>
  <w:num w:numId="6" w16cid:durableId="734009876">
    <w:abstractNumId w:val="1"/>
  </w:num>
  <w:num w:numId="7" w16cid:durableId="1471139">
    <w:abstractNumId w:val="3"/>
  </w:num>
  <w:num w:numId="8" w16cid:durableId="112672495">
    <w:abstractNumId w:val="7"/>
  </w:num>
  <w:num w:numId="9" w16cid:durableId="110534374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171"/>
    <w:rsid w:val="0000139E"/>
    <w:rsid w:val="00001B50"/>
    <w:rsid w:val="000037EF"/>
    <w:rsid w:val="00003FF1"/>
    <w:rsid w:val="000040BE"/>
    <w:rsid w:val="000041AA"/>
    <w:rsid w:val="0000562F"/>
    <w:rsid w:val="00006B62"/>
    <w:rsid w:val="000077AB"/>
    <w:rsid w:val="000104EB"/>
    <w:rsid w:val="000111E3"/>
    <w:rsid w:val="00011875"/>
    <w:rsid w:val="00011BB8"/>
    <w:rsid w:val="000131A3"/>
    <w:rsid w:val="00013428"/>
    <w:rsid w:val="000135C0"/>
    <w:rsid w:val="00013AE9"/>
    <w:rsid w:val="000144A2"/>
    <w:rsid w:val="00015372"/>
    <w:rsid w:val="00015B92"/>
    <w:rsid w:val="00015E82"/>
    <w:rsid w:val="00017A50"/>
    <w:rsid w:val="000200B5"/>
    <w:rsid w:val="00020885"/>
    <w:rsid w:val="0002100B"/>
    <w:rsid w:val="00021011"/>
    <w:rsid w:val="000216EF"/>
    <w:rsid w:val="0002303A"/>
    <w:rsid w:val="00023A42"/>
    <w:rsid w:val="000241F9"/>
    <w:rsid w:val="00024496"/>
    <w:rsid w:val="00024B23"/>
    <w:rsid w:val="00024EB6"/>
    <w:rsid w:val="000277F2"/>
    <w:rsid w:val="000308BE"/>
    <w:rsid w:val="00031A07"/>
    <w:rsid w:val="00031EF9"/>
    <w:rsid w:val="00034173"/>
    <w:rsid w:val="000344A1"/>
    <w:rsid w:val="00034942"/>
    <w:rsid w:val="0003568A"/>
    <w:rsid w:val="00035ADA"/>
    <w:rsid w:val="0003610A"/>
    <w:rsid w:val="000362D7"/>
    <w:rsid w:val="00037DA9"/>
    <w:rsid w:val="00041876"/>
    <w:rsid w:val="00041DB4"/>
    <w:rsid w:val="00042B2E"/>
    <w:rsid w:val="00042C4B"/>
    <w:rsid w:val="00042FB4"/>
    <w:rsid w:val="00043C56"/>
    <w:rsid w:val="00045108"/>
    <w:rsid w:val="00045809"/>
    <w:rsid w:val="00045A38"/>
    <w:rsid w:val="00045B3F"/>
    <w:rsid w:val="00047007"/>
    <w:rsid w:val="000471A5"/>
    <w:rsid w:val="00047DF3"/>
    <w:rsid w:val="0005035C"/>
    <w:rsid w:val="00051F1B"/>
    <w:rsid w:val="0005252C"/>
    <w:rsid w:val="00055E77"/>
    <w:rsid w:val="00060B5F"/>
    <w:rsid w:val="000623B9"/>
    <w:rsid w:val="00064E8B"/>
    <w:rsid w:val="000657EF"/>
    <w:rsid w:val="00065D6B"/>
    <w:rsid w:val="00066A7A"/>
    <w:rsid w:val="00066E0F"/>
    <w:rsid w:val="00070E96"/>
    <w:rsid w:val="00070F4A"/>
    <w:rsid w:val="00071F95"/>
    <w:rsid w:val="00072336"/>
    <w:rsid w:val="00072397"/>
    <w:rsid w:val="000730E9"/>
    <w:rsid w:val="0007332A"/>
    <w:rsid w:val="00073972"/>
    <w:rsid w:val="00075CC6"/>
    <w:rsid w:val="000766A8"/>
    <w:rsid w:val="00080F10"/>
    <w:rsid w:val="0008187A"/>
    <w:rsid w:val="0008481F"/>
    <w:rsid w:val="000878DF"/>
    <w:rsid w:val="00090D57"/>
    <w:rsid w:val="00090D7D"/>
    <w:rsid w:val="000928D0"/>
    <w:rsid w:val="000930CB"/>
    <w:rsid w:val="000932E8"/>
    <w:rsid w:val="000933C4"/>
    <w:rsid w:val="0009375B"/>
    <w:rsid w:val="00094C93"/>
    <w:rsid w:val="00094EDE"/>
    <w:rsid w:val="000951ED"/>
    <w:rsid w:val="00095648"/>
    <w:rsid w:val="00095C63"/>
    <w:rsid w:val="000967EE"/>
    <w:rsid w:val="00097EC0"/>
    <w:rsid w:val="000A06F3"/>
    <w:rsid w:val="000A0A0A"/>
    <w:rsid w:val="000A16BA"/>
    <w:rsid w:val="000A2870"/>
    <w:rsid w:val="000A47A9"/>
    <w:rsid w:val="000A57D0"/>
    <w:rsid w:val="000A5C0D"/>
    <w:rsid w:val="000A5D79"/>
    <w:rsid w:val="000A5DDE"/>
    <w:rsid w:val="000A6AAF"/>
    <w:rsid w:val="000B16ED"/>
    <w:rsid w:val="000B18CA"/>
    <w:rsid w:val="000B27B6"/>
    <w:rsid w:val="000B6549"/>
    <w:rsid w:val="000B7F6A"/>
    <w:rsid w:val="000C04C8"/>
    <w:rsid w:val="000C0D62"/>
    <w:rsid w:val="000C12D1"/>
    <w:rsid w:val="000C1F76"/>
    <w:rsid w:val="000C2A37"/>
    <w:rsid w:val="000C40B9"/>
    <w:rsid w:val="000C51B3"/>
    <w:rsid w:val="000C6C84"/>
    <w:rsid w:val="000C6E80"/>
    <w:rsid w:val="000C6F4A"/>
    <w:rsid w:val="000C7694"/>
    <w:rsid w:val="000D0D50"/>
    <w:rsid w:val="000D0F6A"/>
    <w:rsid w:val="000D2177"/>
    <w:rsid w:val="000D2858"/>
    <w:rsid w:val="000D289E"/>
    <w:rsid w:val="000D2AF7"/>
    <w:rsid w:val="000D2CD3"/>
    <w:rsid w:val="000D5E02"/>
    <w:rsid w:val="000D6186"/>
    <w:rsid w:val="000D740A"/>
    <w:rsid w:val="000E0C5E"/>
    <w:rsid w:val="000E187E"/>
    <w:rsid w:val="000E248C"/>
    <w:rsid w:val="000E2C6D"/>
    <w:rsid w:val="000E3F78"/>
    <w:rsid w:val="000E4526"/>
    <w:rsid w:val="000E562F"/>
    <w:rsid w:val="000E5F3C"/>
    <w:rsid w:val="000E67BD"/>
    <w:rsid w:val="000E68F2"/>
    <w:rsid w:val="000E770A"/>
    <w:rsid w:val="000E7E5C"/>
    <w:rsid w:val="000F05AE"/>
    <w:rsid w:val="000F1150"/>
    <w:rsid w:val="000F117B"/>
    <w:rsid w:val="000F15F8"/>
    <w:rsid w:val="000F199B"/>
    <w:rsid w:val="000F1A6E"/>
    <w:rsid w:val="000F1D3F"/>
    <w:rsid w:val="000F1EFD"/>
    <w:rsid w:val="000F3313"/>
    <w:rsid w:val="000F355F"/>
    <w:rsid w:val="000F41EE"/>
    <w:rsid w:val="000F46B2"/>
    <w:rsid w:val="000F476F"/>
    <w:rsid w:val="000F5502"/>
    <w:rsid w:val="000F555D"/>
    <w:rsid w:val="000F5871"/>
    <w:rsid w:val="000F5E11"/>
    <w:rsid w:val="000F6152"/>
    <w:rsid w:val="000F6C67"/>
    <w:rsid w:val="000F73A3"/>
    <w:rsid w:val="001003F4"/>
    <w:rsid w:val="00100743"/>
    <w:rsid w:val="00102699"/>
    <w:rsid w:val="0010463B"/>
    <w:rsid w:val="00106379"/>
    <w:rsid w:val="00106476"/>
    <w:rsid w:val="00107136"/>
    <w:rsid w:val="00107826"/>
    <w:rsid w:val="00110CF5"/>
    <w:rsid w:val="0011175A"/>
    <w:rsid w:val="00111F13"/>
    <w:rsid w:val="00111FA8"/>
    <w:rsid w:val="0011364E"/>
    <w:rsid w:val="00113B0A"/>
    <w:rsid w:val="00114816"/>
    <w:rsid w:val="001148DC"/>
    <w:rsid w:val="00114A8D"/>
    <w:rsid w:val="00115059"/>
    <w:rsid w:val="001159AB"/>
    <w:rsid w:val="00115A3A"/>
    <w:rsid w:val="00116CA0"/>
    <w:rsid w:val="00116D45"/>
    <w:rsid w:val="001171FA"/>
    <w:rsid w:val="00117E26"/>
    <w:rsid w:val="00121501"/>
    <w:rsid w:val="001215FB"/>
    <w:rsid w:val="00122433"/>
    <w:rsid w:val="00122AB8"/>
    <w:rsid w:val="00123263"/>
    <w:rsid w:val="001236E3"/>
    <w:rsid w:val="001238AE"/>
    <w:rsid w:val="001261B9"/>
    <w:rsid w:val="001266A3"/>
    <w:rsid w:val="00126747"/>
    <w:rsid w:val="00127FF8"/>
    <w:rsid w:val="001308D0"/>
    <w:rsid w:val="0013120B"/>
    <w:rsid w:val="0013373A"/>
    <w:rsid w:val="00133D2D"/>
    <w:rsid w:val="001360B2"/>
    <w:rsid w:val="0014006E"/>
    <w:rsid w:val="00140EEC"/>
    <w:rsid w:val="00141D13"/>
    <w:rsid w:val="00142BA6"/>
    <w:rsid w:val="001455EA"/>
    <w:rsid w:val="00145784"/>
    <w:rsid w:val="00146F2F"/>
    <w:rsid w:val="00150D14"/>
    <w:rsid w:val="00151261"/>
    <w:rsid w:val="00151BA8"/>
    <w:rsid w:val="00151FE5"/>
    <w:rsid w:val="00152CB0"/>
    <w:rsid w:val="001530B3"/>
    <w:rsid w:val="001535F4"/>
    <w:rsid w:val="0015406C"/>
    <w:rsid w:val="00155882"/>
    <w:rsid w:val="00157A2A"/>
    <w:rsid w:val="00162137"/>
    <w:rsid w:val="00162A28"/>
    <w:rsid w:val="00164117"/>
    <w:rsid w:val="001646B1"/>
    <w:rsid w:val="00165BE9"/>
    <w:rsid w:val="00165CE5"/>
    <w:rsid w:val="00165FC6"/>
    <w:rsid w:val="001662FB"/>
    <w:rsid w:val="00167904"/>
    <w:rsid w:val="00167A97"/>
    <w:rsid w:val="00172AF3"/>
    <w:rsid w:val="00172DF7"/>
    <w:rsid w:val="001736BB"/>
    <w:rsid w:val="0017576F"/>
    <w:rsid w:val="001766D8"/>
    <w:rsid w:val="00176EC6"/>
    <w:rsid w:val="00177CFB"/>
    <w:rsid w:val="00181067"/>
    <w:rsid w:val="00182CC8"/>
    <w:rsid w:val="0018301A"/>
    <w:rsid w:val="00183286"/>
    <w:rsid w:val="00183983"/>
    <w:rsid w:val="00183DA4"/>
    <w:rsid w:val="00184275"/>
    <w:rsid w:val="00184931"/>
    <w:rsid w:val="001867AC"/>
    <w:rsid w:val="00187F56"/>
    <w:rsid w:val="00190258"/>
    <w:rsid w:val="001905CC"/>
    <w:rsid w:val="001910AC"/>
    <w:rsid w:val="00191450"/>
    <w:rsid w:val="00191C26"/>
    <w:rsid w:val="001926A6"/>
    <w:rsid w:val="001956DD"/>
    <w:rsid w:val="00196481"/>
    <w:rsid w:val="001A005A"/>
    <w:rsid w:val="001A19BF"/>
    <w:rsid w:val="001A23B5"/>
    <w:rsid w:val="001A534E"/>
    <w:rsid w:val="001A5F95"/>
    <w:rsid w:val="001A6C28"/>
    <w:rsid w:val="001A6C2C"/>
    <w:rsid w:val="001A7ED1"/>
    <w:rsid w:val="001B0FF0"/>
    <w:rsid w:val="001B18C4"/>
    <w:rsid w:val="001B20F1"/>
    <w:rsid w:val="001B346C"/>
    <w:rsid w:val="001B35C2"/>
    <w:rsid w:val="001B46A8"/>
    <w:rsid w:val="001B5BD6"/>
    <w:rsid w:val="001B6216"/>
    <w:rsid w:val="001B7AC2"/>
    <w:rsid w:val="001B7EDE"/>
    <w:rsid w:val="001B7F40"/>
    <w:rsid w:val="001C0B77"/>
    <w:rsid w:val="001C1410"/>
    <w:rsid w:val="001C21B4"/>
    <w:rsid w:val="001C3904"/>
    <w:rsid w:val="001C3B74"/>
    <w:rsid w:val="001C3C5D"/>
    <w:rsid w:val="001C5383"/>
    <w:rsid w:val="001C5996"/>
    <w:rsid w:val="001C63D8"/>
    <w:rsid w:val="001C7328"/>
    <w:rsid w:val="001D1775"/>
    <w:rsid w:val="001D1FAA"/>
    <w:rsid w:val="001D237A"/>
    <w:rsid w:val="001D34A0"/>
    <w:rsid w:val="001D3772"/>
    <w:rsid w:val="001D3B46"/>
    <w:rsid w:val="001D42B5"/>
    <w:rsid w:val="001D46F8"/>
    <w:rsid w:val="001D4E25"/>
    <w:rsid w:val="001D5500"/>
    <w:rsid w:val="001D56B7"/>
    <w:rsid w:val="001D78CE"/>
    <w:rsid w:val="001E6668"/>
    <w:rsid w:val="001F042B"/>
    <w:rsid w:val="001F07D7"/>
    <w:rsid w:val="001F1095"/>
    <w:rsid w:val="001F12C4"/>
    <w:rsid w:val="001F1DB7"/>
    <w:rsid w:val="001F2B76"/>
    <w:rsid w:val="001F3001"/>
    <w:rsid w:val="001F4139"/>
    <w:rsid w:val="001F456C"/>
    <w:rsid w:val="001F76B5"/>
    <w:rsid w:val="001F77A4"/>
    <w:rsid w:val="001F7B29"/>
    <w:rsid w:val="0020159E"/>
    <w:rsid w:val="00201BDA"/>
    <w:rsid w:val="0020261F"/>
    <w:rsid w:val="002057CE"/>
    <w:rsid w:val="00206208"/>
    <w:rsid w:val="00207D40"/>
    <w:rsid w:val="002101FB"/>
    <w:rsid w:val="002108B2"/>
    <w:rsid w:val="00210CFC"/>
    <w:rsid w:val="00211160"/>
    <w:rsid w:val="00212DB5"/>
    <w:rsid w:val="002131A5"/>
    <w:rsid w:val="00213B16"/>
    <w:rsid w:val="00215892"/>
    <w:rsid w:val="002165E6"/>
    <w:rsid w:val="00217A57"/>
    <w:rsid w:val="00217FC8"/>
    <w:rsid w:val="00220B4F"/>
    <w:rsid w:val="002213F0"/>
    <w:rsid w:val="00223107"/>
    <w:rsid w:val="0022362E"/>
    <w:rsid w:val="002249AD"/>
    <w:rsid w:val="002254F8"/>
    <w:rsid w:val="00225F04"/>
    <w:rsid w:val="00226D7F"/>
    <w:rsid w:val="00227809"/>
    <w:rsid w:val="002279F2"/>
    <w:rsid w:val="0023007E"/>
    <w:rsid w:val="00231462"/>
    <w:rsid w:val="00231646"/>
    <w:rsid w:val="0023229E"/>
    <w:rsid w:val="00232441"/>
    <w:rsid w:val="0023393B"/>
    <w:rsid w:val="00234AF7"/>
    <w:rsid w:val="00235795"/>
    <w:rsid w:val="002359EB"/>
    <w:rsid w:val="002363DF"/>
    <w:rsid w:val="00236E7A"/>
    <w:rsid w:val="00237683"/>
    <w:rsid w:val="002376B6"/>
    <w:rsid w:val="002377AC"/>
    <w:rsid w:val="00237FCB"/>
    <w:rsid w:val="002417B3"/>
    <w:rsid w:val="00243133"/>
    <w:rsid w:val="00243391"/>
    <w:rsid w:val="00244626"/>
    <w:rsid w:val="002447BA"/>
    <w:rsid w:val="00245EE5"/>
    <w:rsid w:val="0025064F"/>
    <w:rsid w:val="00250FF1"/>
    <w:rsid w:val="0025203C"/>
    <w:rsid w:val="00253138"/>
    <w:rsid w:val="00254689"/>
    <w:rsid w:val="00254DA8"/>
    <w:rsid w:val="0025527D"/>
    <w:rsid w:val="00260184"/>
    <w:rsid w:val="0026199E"/>
    <w:rsid w:val="00261FAF"/>
    <w:rsid w:val="00262D48"/>
    <w:rsid w:val="00263187"/>
    <w:rsid w:val="002637C6"/>
    <w:rsid w:val="0026460D"/>
    <w:rsid w:val="00264C0B"/>
    <w:rsid w:val="00265920"/>
    <w:rsid w:val="00265CD6"/>
    <w:rsid w:val="00266CEC"/>
    <w:rsid w:val="00267E7A"/>
    <w:rsid w:val="002700C5"/>
    <w:rsid w:val="0027260F"/>
    <w:rsid w:val="002738B2"/>
    <w:rsid w:val="00273B12"/>
    <w:rsid w:val="0027413B"/>
    <w:rsid w:val="00274FA8"/>
    <w:rsid w:val="00275711"/>
    <w:rsid w:val="00276C23"/>
    <w:rsid w:val="00277F02"/>
    <w:rsid w:val="00280A39"/>
    <w:rsid w:val="00280E5C"/>
    <w:rsid w:val="00281087"/>
    <w:rsid w:val="0028166D"/>
    <w:rsid w:val="00282629"/>
    <w:rsid w:val="00282693"/>
    <w:rsid w:val="00282A8D"/>
    <w:rsid w:val="00282EB9"/>
    <w:rsid w:val="00283F01"/>
    <w:rsid w:val="00284869"/>
    <w:rsid w:val="002877CD"/>
    <w:rsid w:val="002900C1"/>
    <w:rsid w:val="00291174"/>
    <w:rsid w:val="00292474"/>
    <w:rsid w:val="00293E9B"/>
    <w:rsid w:val="00293EC2"/>
    <w:rsid w:val="002944BE"/>
    <w:rsid w:val="00294922"/>
    <w:rsid w:val="00294C53"/>
    <w:rsid w:val="00294E2C"/>
    <w:rsid w:val="002950AE"/>
    <w:rsid w:val="00295921"/>
    <w:rsid w:val="002A0B83"/>
    <w:rsid w:val="002A1035"/>
    <w:rsid w:val="002A2295"/>
    <w:rsid w:val="002A3682"/>
    <w:rsid w:val="002A3C64"/>
    <w:rsid w:val="002A4207"/>
    <w:rsid w:val="002A48FF"/>
    <w:rsid w:val="002A5F4D"/>
    <w:rsid w:val="002A627D"/>
    <w:rsid w:val="002A652D"/>
    <w:rsid w:val="002A6B69"/>
    <w:rsid w:val="002A7C4D"/>
    <w:rsid w:val="002A7DF7"/>
    <w:rsid w:val="002B00E1"/>
    <w:rsid w:val="002B16A9"/>
    <w:rsid w:val="002B2657"/>
    <w:rsid w:val="002B27A5"/>
    <w:rsid w:val="002B2A53"/>
    <w:rsid w:val="002B2E1A"/>
    <w:rsid w:val="002B32FD"/>
    <w:rsid w:val="002B456A"/>
    <w:rsid w:val="002B5452"/>
    <w:rsid w:val="002B7478"/>
    <w:rsid w:val="002B7DFB"/>
    <w:rsid w:val="002C1EBB"/>
    <w:rsid w:val="002C2134"/>
    <w:rsid w:val="002C2A32"/>
    <w:rsid w:val="002C2EE4"/>
    <w:rsid w:val="002C358D"/>
    <w:rsid w:val="002C5A16"/>
    <w:rsid w:val="002C5E3B"/>
    <w:rsid w:val="002C6F4D"/>
    <w:rsid w:val="002C74D8"/>
    <w:rsid w:val="002D0AEA"/>
    <w:rsid w:val="002D14B6"/>
    <w:rsid w:val="002D2427"/>
    <w:rsid w:val="002D273D"/>
    <w:rsid w:val="002D27A6"/>
    <w:rsid w:val="002D2EB8"/>
    <w:rsid w:val="002D3A86"/>
    <w:rsid w:val="002D53FB"/>
    <w:rsid w:val="002D5899"/>
    <w:rsid w:val="002D71D0"/>
    <w:rsid w:val="002E36FB"/>
    <w:rsid w:val="002E442F"/>
    <w:rsid w:val="002E4540"/>
    <w:rsid w:val="002E4AD7"/>
    <w:rsid w:val="002E4C5E"/>
    <w:rsid w:val="002F21AA"/>
    <w:rsid w:val="002F22D3"/>
    <w:rsid w:val="002F2C73"/>
    <w:rsid w:val="002F4257"/>
    <w:rsid w:val="002F684E"/>
    <w:rsid w:val="002F70B9"/>
    <w:rsid w:val="002F794F"/>
    <w:rsid w:val="003003F4"/>
    <w:rsid w:val="00303313"/>
    <w:rsid w:val="00303B2F"/>
    <w:rsid w:val="00305512"/>
    <w:rsid w:val="0031025B"/>
    <w:rsid w:val="00311704"/>
    <w:rsid w:val="00311930"/>
    <w:rsid w:val="00311B5F"/>
    <w:rsid w:val="00311C6F"/>
    <w:rsid w:val="00313D38"/>
    <w:rsid w:val="00314622"/>
    <w:rsid w:val="00314BB6"/>
    <w:rsid w:val="00314D1B"/>
    <w:rsid w:val="00315C4F"/>
    <w:rsid w:val="00315CCF"/>
    <w:rsid w:val="00316FEB"/>
    <w:rsid w:val="00317746"/>
    <w:rsid w:val="003206BE"/>
    <w:rsid w:val="003215DF"/>
    <w:rsid w:val="003216E2"/>
    <w:rsid w:val="0032189E"/>
    <w:rsid w:val="00322989"/>
    <w:rsid w:val="00324154"/>
    <w:rsid w:val="00325E25"/>
    <w:rsid w:val="003268AE"/>
    <w:rsid w:val="00326CCA"/>
    <w:rsid w:val="00326FB8"/>
    <w:rsid w:val="0032748C"/>
    <w:rsid w:val="003274A4"/>
    <w:rsid w:val="0032773E"/>
    <w:rsid w:val="00330EC2"/>
    <w:rsid w:val="003321CC"/>
    <w:rsid w:val="00333E1A"/>
    <w:rsid w:val="003351E5"/>
    <w:rsid w:val="00335CFD"/>
    <w:rsid w:val="00336CAB"/>
    <w:rsid w:val="003402D5"/>
    <w:rsid w:val="003403E3"/>
    <w:rsid w:val="00341261"/>
    <w:rsid w:val="003418B4"/>
    <w:rsid w:val="0034256D"/>
    <w:rsid w:val="00343514"/>
    <w:rsid w:val="003437BA"/>
    <w:rsid w:val="00344574"/>
    <w:rsid w:val="00344965"/>
    <w:rsid w:val="00345336"/>
    <w:rsid w:val="003455E5"/>
    <w:rsid w:val="003457E0"/>
    <w:rsid w:val="0034607B"/>
    <w:rsid w:val="00347CD7"/>
    <w:rsid w:val="00350402"/>
    <w:rsid w:val="003509CE"/>
    <w:rsid w:val="0035224C"/>
    <w:rsid w:val="003536A7"/>
    <w:rsid w:val="003536E5"/>
    <w:rsid w:val="00353BDF"/>
    <w:rsid w:val="003541B0"/>
    <w:rsid w:val="003542F8"/>
    <w:rsid w:val="00354A72"/>
    <w:rsid w:val="00355086"/>
    <w:rsid w:val="00355104"/>
    <w:rsid w:val="003554BF"/>
    <w:rsid w:val="00355640"/>
    <w:rsid w:val="003565AA"/>
    <w:rsid w:val="00356641"/>
    <w:rsid w:val="00356D13"/>
    <w:rsid w:val="00357025"/>
    <w:rsid w:val="003570CF"/>
    <w:rsid w:val="00360D79"/>
    <w:rsid w:val="003619A0"/>
    <w:rsid w:val="00361B2C"/>
    <w:rsid w:val="0036217E"/>
    <w:rsid w:val="00363896"/>
    <w:rsid w:val="00364918"/>
    <w:rsid w:val="003655B3"/>
    <w:rsid w:val="003661E2"/>
    <w:rsid w:val="003665E2"/>
    <w:rsid w:val="00370433"/>
    <w:rsid w:val="0037246E"/>
    <w:rsid w:val="00373A87"/>
    <w:rsid w:val="00373C81"/>
    <w:rsid w:val="00374584"/>
    <w:rsid w:val="003751CE"/>
    <w:rsid w:val="003757CA"/>
    <w:rsid w:val="00375ACD"/>
    <w:rsid w:val="00377FFA"/>
    <w:rsid w:val="00381DBF"/>
    <w:rsid w:val="00383DEA"/>
    <w:rsid w:val="003848EE"/>
    <w:rsid w:val="00384DC9"/>
    <w:rsid w:val="003853E1"/>
    <w:rsid w:val="0038586B"/>
    <w:rsid w:val="00385CDA"/>
    <w:rsid w:val="00385E45"/>
    <w:rsid w:val="00386A8F"/>
    <w:rsid w:val="00386D2A"/>
    <w:rsid w:val="00386F29"/>
    <w:rsid w:val="00391F2E"/>
    <w:rsid w:val="0039479F"/>
    <w:rsid w:val="00395280"/>
    <w:rsid w:val="00395C44"/>
    <w:rsid w:val="00395E11"/>
    <w:rsid w:val="003963DE"/>
    <w:rsid w:val="00396742"/>
    <w:rsid w:val="00396DD3"/>
    <w:rsid w:val="0039722D"/>
    <w:rsid w:val="00397547"/>
    <w:rsid w:val="003975B9"/>
    <w:rsid w:val="00397E57"/>
    <w:rsid w:val="003A072D"/>
    <w:rsid w:val="003A0B0D"/>
    <w:rsid w:val="003A20FC"/>
    <w:rsid w:val="003A2A2B"/>
    <w:rsid w:val="003A3C69"/>
    <w:rsid w:val="003A3D24"/>
    <w:rsid w:val="003A52E6"/>
    <w:rsid w:val="003A63C3"/>
    <w:rsid w:val="003A6A18"/>
    <w:rsid w:val="003A6B72"/>
    <w:rsid w:val="003A730C"/>
    <w:rsid w:val="003B068F"/>
    <w:rsid w:val="003B0B94"/>
    <w:rsid w:val="003B0FE1"/>
    <w:rsid w:val="003B18A7"/>
    <w:rsid w:val="003B59D9"/>
    <w:rsid w:val="003B6665"/>
    <w:rsid w:val="003B71CE"/>
    <w:rsid w:val="003B7FC1"/>
    <w:rsid w:val="003C0CD3"/>
    <w:rsid w:val="003C16A8"/>
    <w:rsid w:val="003C16A9"/>
    <w:rsid w:val="003C241D"/>
    <w:rsid w:val="003C25B9"/>
    <w:rsid w:val="003C2687"/>
    <w:rsid w:val="003C29C0"/>
    <w:rsid w:val="003C2F88"/>
    <w:rsid w:val="003C32CA"/>
    <w:rsid w:val="003C3756"/>
    <w:rsid w:val="003C5E34"/>
    <w:rsid w:val="003C62A9"/>
    <w:rsid w:val="003C6341"/>
    <w:rsid w:val="003C7E93"/>
    <w:rsid w:val="003D0598"/>
    <w:rsid w:val="003D06A1"/>
    <w:rsid w:val="003D0A33"/>
    <w:rsid w:val="003D0DD3"/>
    <w:rsid w:val="003D2A60"/>
    <w:rsid w:val="003D3B5D"/>
    <w:rsid w:val="003D45FE"/>
    <w:rsid w:val="003D55AF"/>
    <w:rsid w:val="003D5FAE"/>
    <w:rsid w:val="003D6AA1"/>
    <w:rsid w:val="003E2431"/>
    <w:rsid w:val="003E3724"/>
    <w:rsid w:val="003E4758"/>
    <w:rsid w:val="003E52E2"/>
    <w:rsid w:val="003E71C1"/>
    <w:rsid w:val="003E755D"/>
    <w:rsid w:val="003F0488"/>
    <w:rsid w:val="003F12A3"/>
    <w:rsid w:val="003F14F2"/>
    <w:rsid w:val="003F3B14"/>
    <w:rsid w:val="003F3F1A"/>
    <w:rsid w:val="003F46BE"/>
    <w:rsid w:val="003F491B"/>
    <w:rsid w:val="003F4BC1"/>
    <w:rsid w:val="003F4F01"/>
    <w:rsid w:val="003F5E6E"/>
    <w:rsid w:val="003F79AF"/>
    <w:rsid w:val="003F7E47"/>
    <w:rsid w:val="00400F3C"/>
    <w:rsid w:val="004011D9"/>
    <w:rsid w:val="004021CA"/>
    <w:rsid w:val="004033B5"/>
    <w:rsid w:val="0040496D"/>
    <w:rsid w:val="00407A7E"/>
    <w:rsid w:val="00410DD9"/>
    <w:rsid w:val="00412717"/>
    <w:rsid w:val="00412DDE"/>
    <w:rsid w:val="00413C7F"/>
    <w:rsid w:val="00415337"/>
    <w:rsid w:val="00415441"/>
    <w:rsid w:val="00416BB4"/>
    <w:rsid w:val="00416FD0"/>
    <w:rsid w:val="00417645"/>
    <w:rsid w:val="00420848"/>
    <w:rsid w:val="00420969"/>
    <w:rsid w:val="00420E96"/>
    <w:rsid w:val="0042221F"/>
    <w:rsid w:val="00423741"/>
    <w:rsid w:val="00424838"/>
    <w:rsid w:val="00424B18"/>
    <w:rsid w:val="00424CEF"/>
    <w:rsid w:val="004251D6"/>
    <w:rsid w:val="004254F8"/>
    <w:rsid w:val="00425884"/>
    <w:rsid w:val="0042654D"/>
    <w:rsid w:val="00426AE0"/>
    <w:rsid w:val="00427446"/>
    <w:rsid w:val="00430EB3"/>
    <w:rsid w:val="00431C15"/>
    <w:rsid w:val="00431F00"/>
    <w:rsid w:val="00432D3C"/>
    <w:rsid w:val="004352BC"/>
    <w:rsid w:val="004373A7"/>
    <w:rsid w:val="004374EA"/>
    <w:rsid w:val="00437C3B"/>
    <w:rsid w:val="00437FFC"/>
    <w:rsid w:val="0044031A"/>
    <w:rsid w:val="00441DD1"/>
    <w:rsid w:val="004421ED"/>
    <w:rsid w:val="0044427A"/>
    <w:rsid w:val="0044468E"/>
    <w:rsid w:val="0044500E"/>
    <w:rsid w:val="00445031"/>
    <w:rsid w:val="00445162"/>
    <w:rsid w:val="00445705"/>
    <w:rsid w:val="00445CA0"/>
    <w:rsid w:val="004465EA"/>
    <w:rsid w:val="00446DE1"/>
    <w:rsid w:val="004478BE"/>
    <w:rsid w:val="00447CC0"/>
    <w:rsid w:val="00451EA5"/>
    <w:rsid w:val="00452AC6"/>
    <w:rsid w:val="00452C50"/>
    <w:rsid w:val="00452DBE"/>
    <w:rsid w:val="0045318C"/>
    <w:rsid w:val="00453B3E"/>
    <w:rsid w:val="004548F6"/>
    <w:rsid w:val="00455A8D"/>
    <w:rsid w:val="0045649C"/>
    <w:rsid w:val="0045773A"/>
    <w:rsid w:val="00460FDC"/>
    <w:rsid w:val="00463FDD"/>
    <w:rsid w:val="0046401C"/>
    <w:rsid w:val="0046546D"/>
    <w:rsid w:val="0046600C"/>
    <w:rsid w:val="00466D44"/>
    <w:rsid w:val="00467BA0"/>
    <w:rsid w:val="004708AA"/>
    <w:rsid w:val="00470F58"/>
    <w:rsid w:val="00471381"/>
    <w:rsid w:val="004713B1"/>
    <w:rsid w:val="00472D28"/>
    <w:rsid w:val="00474AB4"/>
    <w:rsid w:val="00475E18"/>
    <w:rsid w:val="00476614"/>
    <w:rsid w:val="00476C09"/>
    <w:rsid w:val="004775B6"/>
    <w:rsid w:val="00480479"/>
    <w:rsid w:val="00480EFF"/>
    <w:rsid w:val="0048209C"/>
    <w:rsid w:val="004823F0"/>
    <w:rsid w:val="00482B1F"/>
    <w:rsid w:val="00485285"/>
    <w:rsid w:val="004854EE"/>
    <w:rsid w:val="0048598B"/>
    <w:rsid w:val="00485FA5"/>
    <w:rsid w:val="0048705E"/>
    <w:rsid w:val="00487B90"/>
    <w:rsid w:val="00490683"/>
    <w:rsid w:val="00492D98"/>
    <w:rsid w:val="004931B4"/>
    <w:rsid w:val="00493506"/>
    <w:rsid w:val="00493651"/>
    <w:rsid w:val="00493DFB"/>
    <w:rsid w:val="00494DF5"/>
    <w:rsid w:val="0049598D"/>
    <w:rsid w:val="00497387"/>
    <w:rsid w:val="004A1CF6"/>
    <w:rsid w:val="004A3580"/>
    <w:rsid w:val="004A3857"/>
    <w:rsid w:val="004A436C"/>
    <w:rsid w:val="004A4379"/>
    <w:rsid w:val="004A5FA1"/>
    <w:rsid w:val="004A66B3"/>
    <w:rsid w:val="004A6B98"/>
    <w:rsid w:val="004A7306"/>
    <w:rsid w:val="004B1365"/>
    <w:rsid w:val="004B2301"/>
    <w:rsid w:val="004B238D"/>
    <w:rsid w:val="004B3A94"/>
    <w:rsid w:val="004B58E8"/>
    <w:rsid w:val="004B63DD"/>
    <w:rsid w:val="004B6C0F"/>
    <w:rsid w:val="004B7E1E"/>
    <w:rsid w:val="004C1EC4"/>
    <w:rsid w:val="004C1F2D"/>
    <w:rsid w:val="004C4A84"/>
    <w:rsid w:val="004C502F"/>
    <w:rsid w:val="004C5BF9"/>
    <w:rsid w:val="004C5F77"/>
    <w:rsid w:val="004C649A"/>
    <w:rsid w:val="004C67D7"/>
    <w:rsid w:val="004C6AA6"/>
    <w:rsid w:val="004C71A4"/>
    <w:rsid w:val="004C7563"/>
    <w:rsid w:val="004D03F7"/>
    <w:rsid w:val="004D1DCD"/>
    <w:rsid w:val="004D23B2"/>
    <w:rsid w:val="004D258B"/>
    <w:rsid w:val="004D30BA"/>
    <w:rsid w:val="004D3402"/>
    <w:rsid w:val="004D367A"/>
    <w:rsid w:val="004D375A"/>
    <w:rsid w:val="004D40DB"/>
    <w:rsid w:val="004D4BA0"/>
    <w:rsid w:val="004D547B"/>
    <w:rsid w:val="004D710E"/>
    <w:rsid w:val="004D72B9"/>
    <w:rsid w:val="004E02E1"/>
    <w:rsid w:val="004E16AE"/>
    <w:rsid w:val="004E1CE6"/>
    <w:rsid w:val="004E1D2A"/>
    <w:rsid w:val="004E3AD2"/>
    <w:rsid w:val="004E54B6"/>
    <w:rsid w:val="004E60DF"/>
    <w:rsid w:val="004E782F"/>
    <w:rsid w:val="004F09C0"/>
    <w:rsid w:val="004F13B6"/>
    <w:rsid w:val="004F1582"/>
    <w:rsid w:val="004F184D"/>
    <w:rsid w:val="004F270E"/>
    <w:rsid w:val="004F325B"/>
    <w:rsid w:val="004F3B3C"/>
    <w:rsid w:val="004F47CA"/>
    <w:rsid w:val="004F682A"/>
    <w:rsid w:val="004F6B08"/>
    <w:rsid w:val="004F75CE"/>
    <w:rsid w:val="005006F9"/>
    <w:rsid w:val="00501E0F"/>
    <w:rsid w:val="00503CE6"/>
    <w:rsid w:val="00503FE2"/>
    <w:rsid w:val="0050495F"/>
    <w:rsid w:val="00504C5F"/>
    <w:rsid w:val="00504E8B"/>
    <w:rsid w:val="00505001"/>
    <w:rsid w:val="00507808"/>
    <w:rsid w:val="00507B44"/>
    <w:rsid w:val="005116FC"/>
    <w:rsid w:val="00511F19"/>
    <w:rsid w:val="00512C1D"/>
    <w:rsid w:val="00512F31"/>
    <w:rsid w:val="005134F1"/>
    <w:rsid w:val="00513931"/>
    <w:rsid w:val="0051483C"/>
    <w:rsid w:val="005158BA"/>
    <w:rsid w:val="0052021D"/>
    <w:rsid w:val="00520504"/>
    <w:rsid w:val="00522C3E"/>
    <w:rsid w:val="005232D2"/>
    <w:rsid w:val="00523CE3"/>
    <w:rsid w:val="00526DFF"/>
    <w:rsid w:val="005270D6"/>
    <w:rsid w:val="0052799E"/>
    <w:rsid w:val="00530CE0"/>
    <w:rsid w:val="005327DB"/>
    <w:rsid w:val="00532EA0"/>
    <w:rsid w:val="005353E0"/>
    <w:rsid w:val="00535F2E"/>
    <w:rsid w:val="005376EA"/>
    <w:rsid w:val="00537B88"/>
    <w:rsid w:val="00537F37"/>
    <w:rsid w:val="00540078"/>
    <w:rsid w:val="00540091"/>
    <w:rsid w:val="005401D2"/>
    <w:rsid w:val="0054086B"/>
    <w:rsid w:val="00541FEE"/>
    <w:rsid w:val="005420DC"/>
    <w:rsid w:val="00542270"/>
    <w:rsid w:val="005422B1"/>
    <w:rsid w:val="00542DF3"/>
    <w:rsid w:val="00543D9B"/>
    <w:rsid w:val="00545F1C"/>
    <w:rsid w:val="00546CB2"/>
    <w:rsid w:val="00547536"/>
    <w:rsid w:val="00550173"/>
    <w:rsid w:val="005515A9"/>
    <w:rsid w:val="0055224C"/>
    <w:rsid w:val="00552736"/>
    <w:rsid w:val="00552CE1"/>
    <w:rsid w:val="00554421"/>
    <w:rsid w:val="005561FF"/>
    <w:rsid w:val="005573A1"/>
    <w:rsid w:val="005575AD"/>
    <w:rsid w:val="00557660"/>
    <w:rsid w:val="0055790E"/>
    <w:rsid w:val="00557E1C"/>
    <w:rsid w:val="005600D6"/>
    <w:rsid w:val="005609E0"/>
    <w:rsid w:val="0056137D"/>
    <w:rsid w:val="00561DBF"/>
    <w:rsid w:val="00561FE7"/>
    <w:rsid w:val="00562BC9"/>
    <w:rsid w:val="00563D51"/>
    <w:rsid w:val="0056430F"/>
    <w:rsid w:val="00564FEC"/>
    <w:rsid w:val="0056522C"/>
    <w:rsid w:val="005653C9"/>
    <w:rsid w:val="0056544C"/>
    <w:rsid w:val="00565D03"/>
    <w:rsid w:val="0056639F"/>
    <w:rsid w:val="00566916"/>
    <w:rsid w:val="005679CC"/>
    <w:rsid w:val="00570156"/>
    <w:rsid w:val="00571BE4"/>
    <w:rsid w:val="00571C9E"/>
    <w:rsid w:val="005739BA"/>
    <w:rsid w:val="0057442D"/>
    <w:rsid w:val="00574823"/>
    <w:rsid w:val="0057619D"/>
    <w:rsid w:val="005771C7"/>
    <w:rsid w:val="005778E4"/>
    <w:rsid w:val="005804F2"/>
    <w:rsid w:val="005807B8"/>
    <w:rsid w:val="00581699"/>
    <w:rsid w:val="00581C42"/>
    <w:rsid w:val="005820DD"/>
    <w:rsid w:val="00582A18"/>
    <w:rsid w:val="00585F7B"/>
    <w:rsid w:val="005873A1"/>
    <w:rsid w:val="005877B6"/>
    <w:rsid w:val="0059122C"/>
    <w:rsid w:val="005915DB"/>
    <w:rsid w:val="00591930"/>
    <w:rsid w:val="00592CC6"/>
    <w:rsid w:val="00592E02"/>
    <w:rsid w:val="00592EFF"/>
    <w:rsid w:val="0059315C"/>
    <w:rsid w:val="005932B9"/>
    <w:rsid w:val="00593B12"/>
    <w:rsid w:val="00594265"/>
    <w:rsid w:val="00595D54"/>
    <w:rsid w:val="00595DE1"/>
    <w:rsid w:val="00597172"/>
    <w:rsid w:val="00597B51"/>
    <w:rsid w:val="005A0623"/>
    <w:rsid w:val="005A0A35"/>
    <w:rsid w:val="005A0BC2"/>
    <w:rsid w:val="005A1ABA"/>
    <w:rsid w:val="005A25B9"/>
    <w:rsid w:val="005A2C3D"/>
    <w:rsid w:val="005A343F"/>
    <w:rsid w:val="005A3805"/>
    <w:rsid w:val="005A60F4"/>
    <w:rsid w:val="005B0DD9"/>
    <w:rsid w:val="005B0FE1"/>
    <w:rsid w:val="005B4C0C"/>
    <w:rsid w:val="005B64C1"/>
    <w:rsid w:val="005B684A"/>
    <w:rsid w:val="005C0C4A"/>
    <w:rsid w:val="005C159F"/>
    <w:rsid w:val="005C16F8"/>
    <w:rsid w:val="005C1F67"/>
    <w:rsid w:val="005C28C2"/>
    <w:rsid w:val="005C2C25"/>
    <w:rsid w:val="005C2CA9"/>
    <w:rsid w:val="005C571F"/>
    <w:rsid w:val="005C5D13"/>
    <w:rsid w:val="005D1567"/>
    <w:rsid w:val="005D5460"/>
    <w:rsid w:val="005D571F"/>
    <w:rsid w:val="005D6356"/>
    <w:rsid w:val="005D68F8"/>
    <w:rsid w:val="005E1AFE"/>
    <w:rsid w:val="005E1F13"/>
    <w:rsid w:val="005E2B8A"/>
    <w:rsid w:val="005E4FEC"/>
    <w:rsid w:val="005E770F"/>
    <w:rsid w:val="005E7A05"/>
    <w:rsid w:val="005F1A28"/>
    <w:rsid w:val="00600703"/>
    <w:rsid w:val="006009CB"/>
    <w:rsid w:val="0060142B"/>
    <w:rsid w:val="00601FAA"/>
    <w:rsid w:val="00602F87"/>
    <w:rsid w:val="006035C5"/>
    <w:rsid w:val="00603F8C"/>
    <w:rsid w:val="0060473E"/>
    <w:rsid w:val="00606AA3"/>
    <w:rsid w:val="006072CC"/>
    <w:rsid w:val="006074E6"/>
    <w:rsid w:val="006074FD"/>
    <w:rsid w:val="00607C47"/>
    <w:rsid w:val="00610369"/>
    <w:rsid w:val="006105F3"/>
    <w:rsid w:val="006108B6"/>
    <w:rsid w:val="00611318"/>
    <w:rsid w:val="0061142B"/>
    <w:rsid w:val="00611D31"/>
    <w:rsid w:val="00612EE7"/>
    <w:rsid w:val="006134DB"/>
    <w:rsid w:val="00614535"/>
    <w:rsid w:val="0061545A"/>
    <w:rsid w:val="006158FB"/>
    <w:rsid w:val="00615C8F"/>
    <w:rsid w:val="00615FA9"/>
    <w:rsid w:val="006174A9"/>
    <w:rsid w:val="006177F6"/>
    <w:rsid w:val="00617ADB"/>
    <w:rsid w:val="00623137"/>
    <w:rsid w:val="006234D2"/>
    <w:rsid w:val="00625047"/>
    <w:rsid w:val="006253B5"/>
    <w:rsid w:val="006254D7"/>
    <w:rsid w:val="006258A9"/>
    <w:rsid w:val="006269A8"/>
    <w:rsid w:val="00626EA5"/>
    <w:rsid w:val="0063058E"/>
    <w:rsid w:val="00630C4D"/>
    <w:rsid w:val="00631A46"/>
    <w:rsid w:val="0063433D"/>
    <w:rsid w:val="00635EF4"/>
    <w:rsid w:val="0063786D"/>
    <w:rsid w:val="00637A65"/>
    <w:rsid w:val="00641DE6"/>
    <w:rsid w:val="00644848"/>
    <w:rsid w:val="00645ECF"/>
    <w:rsid w:val="00646003"/>
    <w:rsid w:val="00647911"/>
    <w:rsid w:val="00647E7D"/>
    <w:rsid w:val="00651AFE"/>
    <w:rsid w:val="00653753"/>
    <w:rsid w:val="006548ED"/>
    <w:rsid w:val="00656B63"/>
    <w:rsid w:val="00656E92"/>
    <w:rsid w:val="00657C34"/>
    <w:rsid w:val="0066065C"/>
    <w:rsid w:val="00660A53"/>
    <w:rsid w:val="006627A1"/>
    <w:rsid w:val="00662DEA"/>
    <w:rsid w:val="006632BC"/>
    <w:rsid w:val="0066489C"/>
    <w:rsid w:val="00664CE0"/>
    <w:rsid w:val="00666A88"/>
    <w:rsid w:val="00673269"/>
    <w:rsid w:val="00675DFC"/>
    <w:rsid w:val="00677F97"/>
    <w:rsid w:val="006803A5"/>
    <w:rsid w:val="006803EA"/>
    <w:rsid w:val="00680D92"/>
    <w:rsid w:val="006837F2"/>
    <w:rsid w:val="00684077"/>
    <w:rsid w:val="006841FD"/>
    <w:rsid w:val="00684311"/>
    <w:rsid w:val="00684861"/>
    <w:rsid w:val="006856B4"/>
    <w:rsid w:val="006859CD"/>
    <w:rsid w:val="00686B34"/>
    <w:rsid w:val="00686FB8"/>
    <w:rsid w:val="00687192"/>
    <w:rsid w:val="0068733E"/>
    <w:rsid w:val="00687D7B"/>
    <w:rsid w:val="00690C78"/>
    <w:rsid w:val="006926EF"/>
    <w:rsid w:val="006956B6"/>
    <w:rsid w:val="00695F76"/>
    <w:rsid w:val="006A0C13"/>
    <w:rsid w:val="006A1058"/>
    <w:rsid w:val="006A151B"/>
    <w:rsid w:val="006A1F7F"/>
    <w:rsid w:val="006A2D0C"/>
    <w:rsid w:val="006A3324"/>
    <w:rsid w:val="006A3B8D"/>
    <w:rsid w:val="006A4777"/>
    <w:rsid w:val="006A7C8A"/>
    <w:rsid w:val="006B006E"/>
    <w:rsid w:val="006B017D"/>
    <w:rsid w:val="006B0EB9"/>
    <w:rsid w:val="006B12D9"/>
    <w:rsid w:val="006B2365"/>
    <w:rsid w:val="006B3963"/>
    <w:rsid w:val="006B478D"/>
    <w:rsid w:val="006B48DA"/>
    <w:rsid w:val="006B565E"/>
    <w:rsid w:val="006B576E"/>
    <w:rsid w:val="006C05F0"/>
    <w:rsid w:val="006C11B1"/>
    <w:rsid w:val="006C1672"/>
    <w:rsid w:val="006C1944"/>
    <w:rsid w:val="006C2BC5"/>
    <w:rsid w:val="006C47FE"/>
    <w:rsid w:val="006C5CE0"/>
    <w:rsid w:val="006C7A0D"/>
    <w:rsid w:val="006D07A8"/>
    <w:rsid w:val="006D0AA3"/>
    <w:rsid w:val="006D0CF1"/>
    <w:rsid w:val="006D272D"/>
    <w:rsid w:val="006D3E72"/>
    <w:rsid w:val="006D4D39"/>
    <w:rsid w:val="006D6582"/>
    <w:rsid w:val="006D6791"/>
    <w:rsid w:val="006D6A31"/>
    <w:rsid w:val="006D6CD4"/>
    <w:rsid w:val="006D7BF8"/>
    <w:rsid w:val="006E04D3"/>
    <w:rsid w:val="006E064D"/>
    <w:rsid w:val="006E1AF3"/>
    <w:rsid w:val="006E2AB2"/>
    <w:rsid w:val="006E2EDA"/>
    <w:rsid w:val="006E3ACD"/>
    <w:rsid w:val="006E4C79"/>
    <w:rsid w:val="006E5C8D"/>
    <w:rsid w:val="006E602A"/>
    <w:rsid w:val="006E6C0E"/>
    <w:rsid w:val="006F058F"/>
    <w:rsid w:val="006F0B78"/>
    <w:rsid w:val="006F1200"/>
    <w:rsid w:val="006F13A2"/>
    <w:rsid w:val="006F2029"/>
    <w:rsid w:val="006F2343"/>
    <w:rsid w:val="006F387D"/>
    <w:rsid w:val="006F428A"/>
    <w:rsid w:val="006F4443"/>
    <w:rsid w:val="006F5C20"/>
    <w:rsid w:val="006F5EF2"/>
    <w:rsid w:val="00701667"/>
    <w:rsid w:val="00701C42"/>
    <w:rsid w:val="00705279"/>
    <w:rsid w:val="00705529"/>
    <w:rsid w:val="00705B68"/>
    <w:rsid w:val="007108DD"/>
    <w:rsid w:val="007123DC"/>
    <w:rsid w:val="0071244B"/>
    <w:rsid w:val="007146A4"/>
    <w:rsid w:val="00715411"/>
    <w:rsid w:val="0071545A"/>
    <w:rsid w:val="007158B7"/>
    <w:rsid w:val="0071762F"/>
    <w:rsid w:val="007178AC"/>
    <w:rsid w:val="00717EA2"/>
    <w:rsid w:val="00720A2D"/>
    <w:rsid w:val="00720FCA"/>
    <w:rsid w:val="00722233"/>
    <w:rsid w:val="00722CD4"/>
    <w:rsid w:val="007237E9"/>
    <w:rsid w:val="00724257"/>
    <w:rsid w:val="00724850"/>
    <w:rsid w:val="00724DEC"/>
    <w:rsid w:val="00725BD1"/>
    <w:rsid w:val="00725FD0"/>
    <w:rsid w:val="00726031"/>
    <w:rsid w:val="007273CC"/>
    <w:rsid w:val="007277FE"/>
    <w:rsid w:val="00732897"/>
    <w:rsid w:val="007328C9"/>
    <w:rsid w:val="00732E6D"/>
    <w:rsid w:val="00733D18"/>
    <w:rsid w:val="00734F16"/>
    <w:rsid w:val="007359C6"/>
    <w:rsid w:val="00736466"/>
    <w:rsid w:val="00736CE9"/>
    <w:rsid w:val="007375D0"/>
    <w:rsid w:val="007375D9"/>
    <w:rsid w:val="007377EB"/>
    <w:rsid w:val="007405FB"/>
    <w:rsid w:val="007411F5"/>
    <w:rsid w:val="007415A7"/>
    <w:rsid w:val="007415B3"/>
    <w:rsid w:val="007419AE"/>
    <w:rsid w:val="0074275F"/>
    <w:rsid w:val="007427D0"/>
    <w:rsid w:val="00742CFB"/>
    <w:rsid w:val="00743214"/>
    <w:rsid w:val="00743722"/>
    <w:rsid w:val="00743E9C"/>
    <w:rsid w:val="00744BF6"/>
    <w:rsid w:val="007467B3"/>
    <w:rsid w:val="00746F89"/>
    <w:rsid w:val="0074701E"/>
    <w:rsid w:val="00747324"/>
    <w:rsid w:val="00747BB3"/>
    <w:rsid w:val="00751157"/>
    <w:rsid w:val="0075135C"/>
    <w:rsid w:val="00752E19"/>
    <w:rsid w:val="007535AB"/>
    <w:rsid w:val="00754221"/>
    <w:rsid w:val="0075571E"/>
    <w:rsid w:val="00755D0B"/>
    <w:rsid w:val="00756A5A"/>
    <w:rsid w:val="00757131"/>
    <w:rsid w:val="007611BB"/>
    <w:rsid w:val="007629B2"/>
    <w:rsid w:val="00762A15"/>
    <w:rsid w:val="00762A24"/>
    <w:rsid w:val="00763CF7"/>
    <w:rsid w:val="00764C3E"/>
    <w:rsid w:val="007656D5"/>
    <w:rsid w:val="00766A14"/>
    <w:rsid w:val="00766E21"/>
    <w:rsid w:val="007670B3"/>
    <w:rsid w:val="00767761"/>
    <w:rsid w:val="00770ECD"/>
    <w:rsid w:val="00771763"/>
    <w:rsid w:val="007726BF"/>
    <w:rsid w:val="007742D2"/>
    <w:rsid w:val="0077590D"/>
    <w:rsid w:val="00776446"/>
    <w:rsid w:val="00780935"/>
    <w:rsid w:val="007816AF"/>
    <w:rsid w:val="00781BC7"/>
    <w:rsid w:val="0078631D"/>
    <w:rsid w:val="0078796F"/>
    <w:rsid w:val="00790B65"/>
    <w:rsid w:val="0079202D"/>
    <w:rsid w:val="00794747"/>
    <w:rsid w:val="00795293"/>
    <w:rsid w:val="0079535B"/>
    <w:rsid w:val="00795F5B"/>
    <w:rsid w:val="0079685B"/>
    <w:rsid w:val="007A0F02"/>
    <w:rsid w:val="007A19BF"/>
    <w:rsid w:val="007A435A"/>
    <w:rsid w:val="007A45D1"/>
    <w:rsid w:val="007A663A"/>
    <w:rsid w:val="007B0C39"/>
    <w:rsid w:val="007B1543"/>
    <w:rsid w:val="007B164D"/>
    <w:rsid w:val="007B42D4"/>
    <w:rsid w:val="007B4F4F"/>
    <w:rsid w:val="007B6210"/>
    <w:rsid w:val="007B6D70"/>
    <w:rsid w:val="007B7161"/>
    <w:rsid w:val="007B71EC"/>
    <w:rsid w:val="007C0452"/>
    <w:rsid w:val="007C1622"/>
    <w:rsid w:val="007C228D"/>
    <w:rsid w:val="007C4E1F"/>
    <w:rsid w:val="007C4F79"/>
    <w:rsid w:val="007C70DC"/>
    <w:rsid w:val="007C7AF3"/>
    <w:rsid w:val="007C7D39"/>
    <w:rsid w:val="007D0E84"/>
    <w:rsid w:val="007D12E9"/>
    <w:rsid w:val="007D178B"/>
    <w:rsid w:val="007D2A16"/>
    <w:rsid w:val="007D4786"/>
    <w:rsid w:val="007D4A4C"/>
    <w:rsid w:val="007D54E3"/>
    <w:rsid w:val="007D5503"/>
    <w:rsid w:val="007D5805"/>
    <w:rsid w:val="007D5B76"/>
    <w:rsid w:val="007D6322"/>
    <w:rsid w:val="007E135C"/>
    <w:rsid w:val="007E1A96"/>
    <w:rsid w:val="007E24B6"/>
    <w:rsid w:val="007E599E"/>
    <w:rsid w:val="007E6170"/>
    <w:rsid w:val="007E64EA"/>
    <w:rsid w:val="007E6CF4"/>
    <w:rsid w:val="007E6DC6"/>
    <w:rsid w:val="007E7550"/>
    <w:rsid w:val="007E7A0E"/>
    <w:rsid w:val="007F2B16"/>
    <w:rsid w:val="007F32AA"/>
    <w:rsid w:val="007F4BED"/>
    <w:rsid w:val="007F4E58"/>
    <w:rsid w:val="007F5003"/>
    <w:rsid w:val="007F5526"/>
    <w:rsid w:val="007F65EB"/>
    <w:rsid w:val="007F719B"/>
    <w:rsid w:val="00801BED"/>
    <w:rsid w:val="008020F3"/>
    <w:rsid w:val="008021B6"/>
    <w:rsid w:val="00802A69"/>
    <w:rsid w:val="008035DA"/>
    <w:rsid w:val="008041C4"/>
    <w:rsid w:val="0080437D"/>
    <w:rsid w:val="00805456"/>
    <w:rsid w:val="00805D33"/>
    <w:rsid w:val="00806EEA"/>
    <w:rsid w:val="00807209"/>
    <w:rsid w:val="0080776D"/>
    <w:rsid w:val="00807F55"/>
    <w:rsid w:val="00810ED4"/>
    <w:rsid w:val="00813550"/>
    <w:rsid w:val="00813A1A"/>
    <w:rsid w:val="00813A7E"/>
    <w:rsid w:val="00814D3F"/>
    <w:rsid w:val="00814ED1"/>
    <w:rsid w:val="008150BB"/>
    <w:rsid w:val="00815475"/>
    <w:rsid w:val="00816BA4"/>
    <w:rsid w:val="00817F4F"/>
    <w:rsid w:val="00820102"/>
    <w:rsid w:val="008201C4"/>
    <w:rsid w:val="00820EE0"/>
    <w:rsid w:val="00822BFB"/>
    <w:rsid w:val="008231FE"/>
    <w:rsid w:val="0082343E"/>
    <w:rsid w:val="00825CA3"/>
    <w:rsid w:val="00826D6E"/>
    <w:rsid w:val="00827357"/>
    <w:rsid w:val="008273A8"/>
    <w:rsid w:val="00827C74"/>
    <w:rsid w:val="00830F6C"/>
    <w:rsid w:val="00830FE1"/>
    <w:rsid w:val="008317B3"/>
    <w:rsid w:val="00832AE6"/>
    <w:rsid w:val="00833357"/>
    <w:rsid w:val="00833AD9"/>
    <w:rsid w:val="00833D6F"/>
    <w:rsid w:val="00833F55"/>
    <w:rsid w:val="008346AC"/>
    <w:rsid w:val="00837BC8"/>
    <w:rsid w:val="00840550"/>
    <w:rsid w:val="008410AF"/>
    <w:rsid w:val="0084237C"/>
    <w:rsid w:val="0084342E"/>
    <w:rsid w:val="00843503"/>
    <w:rsid w:val="0084428C"/>
    <w:rsid w:val="00844FF8"/>
    <w:rsid w:val="00845A9C"/>
    <w:rsid w:val="00845D1B"/>
    <w:rsid w:val="00845D68"/>
    <w:rsid w:val="00846F7A"/>
    <w:rsid w:val="0084735F"/>
    <w:rsid w:val="008473CD"/>
    <w:rsid w:val="00847977"/>
    <w:rsid w:val="00847ADD"/>
    <w:rsid w:val="008504D3"/>
    <w:rsid w:val="00853E6E"/>
    <w:rsid w:val="00854EBA"/>
    <w:rsid w:val="008555C5"/>
    <w:rsid w:val="00855C94"/>
    <w:rsid w:val="00855E58"/>
    <w:rsid w:val="00857376"/>
    <w:rsid w:val="008576A4"/>
    <w:rsid w:val="00860067"/>
    <w:rsid w:val="00860543"/>
    <w:rsid w:val="008610C5"/>
    <w:rsid w:val="00861E24"/>
    <w:rsid w:val="00862097"/>
    <w:rsid w:val="008644D8"/>
    <w:rsid w:val="0086495A"/>
    <w:rsid w:val="0086524E"/>
    <w:rsid w:val="00865608"/>
    <w:rsid w:val="0086674B"/>
    <w:rsid w:val="0086706F"/>
    <w:rsid w:val="00870E1D"/>
    <w:rsid w:val="00870E52"/>
    <w:rsid w:val="00871134"/>
    <w:rsid w:val="008711AA"/>
    <w:rsid w:val="00872D4B"/>
    <w:rsid w:val="00872F86"/>
    <w:rsid w:val="008741B7"/>
    <w:rsid w:val="00874C34"/>
    <w:rsid w:val="00875D5F"/>
    <w:rsid w:val="00875FF9"/>
    <w:rsid w:val="00877650"/>
    <w:rsid w:val="00877F1E"/>
    <w:rsid w:val="00877F6A"/>
    <w:rsid w:val="008811DB"/>
    <w:rsid w:val="00882906"/>
    <w:rsid w:val="00883F32"/>
    <w:rsid w:val="0088449B"/>
    <w:rsid w:val="00885AE3"/>
    <w:rsid w:val="008863EF"/>
    <w:rsid w:val="00886795"/>
    <w:rsid w:val="00887ED5"/>
    <w:rsid w:val="00891686"/>
    <w:rsid w:val="00891B06"/>
    <w:rsid w:val="00891B07"/>
    <w:rsid w:val="0089202C"/>
    <w:rsid w:val="008920F1"/>
    <w:rsid w:val="0089213E"/>
    <w:rsid w:val="00892E96"/>
    <w:rsid w:val="00894634"/>
    <w:rsid w:val="00895056"/>
    <w:rsid w:val="008957DA"/>
    <w:rsid w:val="008963C4"/>
    <w:rsid w:val="00896799"/>
    <w:rsid w:val="00896AA5"/>
    <w:rsid w:val="00897495"/>
    <w:rsid w:val="00897EBD"/>
    <w:rsid w:val="008A1A8F"/>
    <w:rsid w:val="008A2513"/>
    <w:rsid w:val="008A259D"/>
    <w:rsid w:val="008A4198"/>
    <w:rsid w:val="008A6778"/>
    <w:rsid w:val="008B02BF"/>
    <w:rsid w:val="008B08C8"/>
    <w:rsid w:val="008B1888"/>
    <w:rsid w:val="008B202B"/>
    <w:rsid w:val="008B29FD"/>
    <w:rsid w:val="008B3188"/>
    <w:rsid w:val="008B5295"/>
    <w:rsid w:val="008B5FA6"/>
    <w:rsid w:val="008B6802"/>
    <w:rsid w:val="008B6B92"/>
    <w:rsid w:val="008B7932"/>
    <w:rsid w:val="008C03AE"/>
    <w:rsid w:val="008C0454"/>
    <w:rsid w:val="008C092C"/>
    <w:rsid w:val="008C0D9E"/>
    <w:rsid w:val="008C1C4D"/>
    <w:rsid w:val="008C27EC"/>
    <w:rsid w:val="008C3800"/>
    <w:rsid w:val="008C38DF"/>
    <w:rsid w:val="008C3E60"/>
    <w:rsid w:val="008C4056"/>
    <w:rsid w:val="008C52DF"/>
    <w:rsid w:val="008C691E"/>
    <w:rsid w:val="008C7796"/>
    <w:rsid w:val="008D00CB"/>
    <w:rsid w:val="008D12BB"/>
    <w:rsid w:val="008D2C5D"/>
    <w:rsid w:val="008D48A5"/>
    <w:rsid w:val="008D67C3"/>
    <w:rsid w:val="008D67CF"/>
    <w:rsid w:val="008D6CAB"/>
    <w:rsid w:val="008E244E"/>
    <w:rsid w:val="008E59D6"/>
    <w:rsid w:val="008E5D5C"/>
    <w:rsid w:val="008E79C7"/>
    <w:rsid w:val="008F06A3"/>
    <w:rsid w:val="008F0B3B"/>
    <w:rsid w:val="008F0CE3"/>
    <w:rsid w:val="008F1087"/>
    <w:rsid w:val="008F1836"/>
    <w:rsid w:val="008F25AA"/>
    <w:rsid w:val="008F509B"/>
    <w:rsid w:val="008F6EAA"/>
    <w:rsid w:val="008F75F6"/>
    <w:rsid w:val="0090147C"/>
    <w:rsid w:val="009015DD"/>
    <w:rsid w:val="00902C47"/>
    <w:rsid w:val="0090320F"/>
    <w:rsid w:val="00903B74"/>
    <w:rsid w:val="00904EFF"/>
    <w:rsid w:val="00905221"/>
    <w:rsid w:val="00905377"/>
    <w:rsid w:val="00906758"/>
    <w:rsid w:val="00907203"/>
    <w:rsid w:val="0090754F"/>
    <w:rsid w:val="00907F18"/>
    <w:rsid w:val="00907F87"/>
    <w:rsid w:val="00910E37"/>
    <w:rsid w:val="00911629"/>
    <w:rsid w:val="00911F5B"/>
    <w:rsid w:val="00912359"/>
    <w:rsid w:val="00912D38"/>
    <w:rsid w:val="00912E74"/>
    <w:rsid w:val="009132A2"/>
    <w:rsid w:val="00913C92"/>
    <w:rsid w:val="0091573A"/>
    <w:rsid w:val="009159F5"/>
    <w:rsid w:val="00920263"/>
    <w:rsid w:val="009232CC"/>
    <w:rsid w:val="009239EA"/>
    <w:rsid w:val="00923DE2"/>
    <w:rsid w:val="009244A0"/>
    <w:rsid w:val="0092695D"/>
    <w:rsid w:val="009302B0"/>
    <w:rsid w:val="009304BC"/>
    <w:rsid w:val="00930A19"/>
    <w:rsid w:val="00930E67"/>
    <w:rsid w:val="0093141F"/>
    <w:rsid w:val="00931953"/>
    <w:rsid w:val="00931D6E"/>
    <w:rsid w:val="009320A9"/>
    <w:rsid w:val="00932961"/>
    <w:rsid w:val="0093394C"/>
    <w:rsid w:val="00934A8C"/>
    <w:rsid w:val="00934E87"/>
    <w:rsid w:val="00937CA6"/>
    <w:rsid w:val="00942CDD"/>
    <w:rsid w:val="009432EC"/>
    <w:rsid w:val="00944414"/>
    <w:rsid w:val="00945B30"/>
    <w:rsid w:val="00945BCC"/>
    <w:rsid w:val="009464C7"/>
    <w:rsid w:val="00946F60"/>
    <w:rsid w:val="00951130"/>
    <w:rsid w:val="009537B0"/>
    <w:rsid w:val="00954390"/>
    <w:rsid w:val="009548DC"/>
    <w:rsid w:val="0095490F"/>
    <w:rsid w:val="009555E6"/>
    <w:rsid w:val="00955761"/>
    <w:rsid w:val="00956019"/>
    <w:rsid w:val="009601D3"/>
    <w:rsid w:val="009619E2"/>
    <w:rsid w:val="009619F2"/>
    <w:rsid w:val="00961E35"/>
    <w:rsid w:val="0096344A"/>
    <w:rsid w:val="0096404E"/>
    <w:rsid w:val="009649C6"/>
    <w:rsid w:val="00965205"/>
    <w:rsid w:val="0096604D"/>
    <w:rsid w:val="009661FD"/>
    <w:rsid w:val="00966FA1"/>
    <w:rsid w:val="00967BD5"/>
    <w:rsid w:val="00967D89"/>
    <w:rsid w:val="00971665"/>
    <w:rsid w:val="00971DD2"/>
    <w:rsid w:val="00973B0F"/>
    <w:rsid w:val="00973C03"/>
    <w:rsid w:val="009745E3"/>
    <w:rsid w:val="009757EA"/>
    <w:rsid w:val="0097683E"/>
    <w:rsid w:val="00977493"/>
    <w:rsid w:val="009802D5"/>
    <w:rsid w:val="00980A7C"/>
    <w:rsid w:val="00980D4D"/>
    <w:rsid w:val="00982EE7"/>
    <w:rsid w:val="00983343"/>
    <w:rsid w:val="009833A9"/>
    <w:rsid w:val="009845F3"/>
    <w:rsid w:val="009867B2"/>
    <w:rsid w:val="00987414"/>
    <w:rsid w:val="00987708"/>
    <w:rsid w:val="00991D6A"/>
    <w:rsid w:val="00994A28"/>
    <w:rsid w:val="00995D92"/>
    <w:rsid w:val="009960B9"/>
    <w:rsid w:val="00996B53"/>
    <w:rsid w:val="00997035"/>
    <w:rsid w:val="009971E9"/>
    <w:rsid w:val="0099799F"/>
    <w:rsid w:val="00997A5C"/>
    <w:rsid w:val="009A1396"/>
    <w:rsid w:val="009A1D3E"/>
    <w:rsid w:val="009A1E34"/>
    <w:rsid w:val="009A34E9"/>
    <w:rsid w:val="009A3E7E"/>
    <w:rsid w:val="009A4FEC"/>
    <w:rsid w:val="009A7460"/>
    <w:rsid w:val="009A7A48"/>
    <w:rsid w:val="009A7B0A"/>
    <w:rsid w:val="009B0BB8"/>
    <w:rsid w:val="009B26C9"/>
    <w:rsid w:val="009B2994"/>
    <w:rsid w:val="009B4777"/>
    <w:rsid w:val="009B60BE"/>
    <w:rsid w:val="009B727C"/>
    <w:rsid w:val="009B7837"/>
    <w:rsid w:val="009C0491"/>
    <w:rsid w:val="009C06BE"/>
    <w:rsid w:val="009C23F2"/>
    <w:rsid w:val="009C23FF"/>
    <w:rsid w:val="009C31E3"/>
    <w:rsid w:val="009C45A2"/>
    <w:rsid w:val="009C4A75"/>
    <w:rsid w:val="009C5D12"/>
    <w:rsid w:val="009C675B"/>
    <w:rsid w:val="009C6923"/>
    <w:rsid w:val="009C7F85"/>
    <w:rsid w:val="009D160E"/>
    <w:rsid w:val="009D1B18"/>
    <w:rsid w:val="009D2135"/>
    <w:rsid w:val="009D28F3"/>
    <w:rsid w:val="009D3BCA"/>
    <w:rsid w:val="009D3CEF"/>
    <w:rsid w:val="009D3EA7"/>
    <w:rsid w:val="009D4012"/>
    <w:rsid w:val="009D41FF"/>
    <w:rsid w:val="009D4EBB"/>
    <w:rsid w:val="009D580A"/>
    <w:rsid w:val="009D586C"/>
    <w:rsid w:val="009D6AD5"/>
    <w:rsid w:val="009D6B84"/>
    <w:rsid w:val="009D782F"/>
    <w:rsid w:val="009E01CC"/>
    <w:rsid w:val="009E03ED"/>
    <w:rsid w:val="009E048A"/>
    <w:rsid w:val="009E060F"/>
    <w:rsid w:val="009E079C"/>
    <w:rsid w:val="009E0A5F"/>
    <w:rsid w:val="009E2D67"/>
    <w:rsid w:val="009E3F31"/>
    <w:rsid w:val="009E3F6A"/>
    <w:rsid w:val="009E3FB0"/>
    <w:rsid w:val="009E3FDD"/>
    <w:rsid w:val="009E43C2"/>
    <w:rsid w:val="009E485E"/>
    <w:rsid w:val="009E4AEE"/>
    <w:rsid w:val="009E6AC8"/>
    <w:rsid w:val="009E6D22"/>
    <w:rsid w:val="009E6FF2"/>
    <w:rsid w:val="009E71D0"/>
    <w:rsid w:val="009E791C"/>
    <w:rsid w:val="009F0293"/>
    <w:rsid w:val="009F065C"/>
    <w:rsid w:val="009F6AE4"/>
    <w:rsid w:val="009F7B0B"/>
    <w:rsid w:val="00A00023"/>
    <w:rsid w:val="00A009CF"/>
    <w:rsid w:val="00A0127C"/>
    <w:rsid w:val="00A02143"/>
    <w:rsid w:val="00A02558"/>
    <w:rsid w:val="00A027F8"/>
    <w:rsid w:val="00A04107"/>
    <w:rsid w:val="00A05A53"/>
    <w:rsid w:val="00A0686D"/>
    <w:rsid w:val="00A06A37"/>
    <w:rsid w:val="00A06ED3"/>
    <w:rsid w:val="00A07394"/>
    <w:rsid w:val="00A07F11"/>
    <w:rsid w:val="00A103DC"/>
    <w:rsid w:val="00A10B92"/>
    <w:rsid w:val="00A10E0C"/>
    <w:rsid w:val="00A117C7"/>
    <w:rsid w:val="00A11BE9"/>
    <w:rsid w:val="00A122C6"/>
    <w:rsid w:val="00A1238A"/>
    <w:rsid w:val="00A13371"/>
    <w:rsid w:val="00A13ABE"/>
    <w:rsid w:val="00A1411C"/>
    <w:rsid w:val="00A14E9E"/>
    <w:rsid w:val="00A17457"/>
    <w:rsid w:val="00A2123C"/>
    <w:rsid w:val="00A2283F"/>
    <w:rsid w:val="00A22D81"/>
    <w:rsid w:val="00A2405D"/>
    <w:rsid w:val="00A26652"/>
    <w:rsid w:val="00A26C4F"/>
    <w:rsid w:val="00A26F29"/>
    <w:rsid w:val="00A30306"/>
    <w:rsid w:val="00A323FC"/>
    <w:rsid w:val="00A32716"/>
    <w:rsid w:val="00A33EBB"/>
    <w:rsid w:val="00A362D5"/>
    <w:rsid w:val="00A374E4"/>
    <w:rsid w:val="00A37E9F"/>
    <w:rsid w:val="00A40518"/>
    <w:rsid w:val="00A40643"/>
    <w:rsid w:val="00A41825"/>
    <w:rsid w:val="00A41AD1"/>
    <w:rsid w:val="00A426AC"/>
    <w:rsid w:val="00A4304C"/>
    <w:rsid w:val="00A44353"/>
    <w:rsid w:val="00A4469E"/>
    <w:rsid w:val="00A46149"/>
    <w:rsid w:val="00A477C7"/>
    <w:rsid w:val="00A50244"/>
    <w:rsid w:val="00A50574"/>
    <w:rsid w:val="00A5089C"/>
    <w:rsid w:val="00A51033"/>
    <w:rsid w:val="00A52A4A"/>
    <w:rsid w:val="00A554E3"/>
    <w:rsid w:val="00A55AC9"/>
    <w:rsid w:val="00A56FC3"/>
    <w:rsid w:val="00A57B5E"/>
    <w:rsid w:val="00A57DEB"/>
    <w:rsid w:val="00A60BFF"/>
    <w:rsid w:val="00A60C5D"/>
    <w:rsid w:val="00A613D8"/>
    <w:rsid w:val="00A61BA4"/>
    <w:rsid w:val="00A633EA"/>
    <w:rsid w:val="00A6493C"/>
    <w:rsid w:val="00A64B12"/>
    <w:rsid w:val="00A6593B"/>
    <w:rsid w:val="00A66FAB"/>
    <w:rsid w:val="00A67C5F"/>
    <w:rsid w:val="00A70214"/>
    <w:rsid w:val="00A7112B"/>
    <w:rsid w:val="00A7173D"/>
    <w:rsid w:val="00A72D52"/>
    <w:rsid w:val="00A741DC"/>
    <w:rsid w:val="00A7431C"/>
    <w:rsid w:val="00A74F0F"/>
    <w:rsid w:val="00A75405"/>
    <w:rsid w:val="00A763D0"/>
    <w:rsid w:val="00A7681C"/>
    <w:rsid w:val="00A76B86"/>
    <w:rsid w:val="00A77075"/>
    <w:rsid w:val="00A77BB8"/>
    <w:rsid w:val="00A821F6"/>
    <w:rsid w:val="00A847C3"/>
    <w:rsid w:val="00A84A2E"/>
    <w:rsid w:val="00A84CE0"/>
    <w:rsid w:val="00A84EF1"/>
    <w:rsid w:val="00A85232"/>
    <w:rsid w:val="00A855DA"/>
    <w:rsid w:val="00A85E43"/>
    <w:rsid w:val="00A86410"/>
    <w:rsid w:val="00A86E0A"/>
    <w:rsid w:val="00A87C4F"/>
    <w:rsid w:val="00A87FBB"/>
    <w:rsid w:val="00A9070D"/>
    <w:rsid w:val="00A9088E"/>
    <w:rsid w:val="00A90CC2"/>
    <w:rsid w:val="00A90D7B"/>
    <w:rsid w:val="00A9246F"/>
    <w:rsid w:val="00A933E8"/>
    <w:rsid w:val="00A958F5"/>
    <w:rsid w:val="00A95A4C"/>
    <w:rsid w:val="00A96A59"/>
    <w:rsid w:val="00AA021A"/>
    <w:rsid w:val="00AA033B"/>
    <w:rsid w:val="00AA06EC"/>
    <w:rsid w:val="00AA0755"/>
    <w:rsid w:val="00AA17F8"/>
    <w:rsid w:val="00AA2C33"/>
    <w:rsid w:val="00AA2D27"/>
    <w:rsid w:val="00AA346A"/>
    <w:rsid w:val="00AA3E77"/>
    <w:rsid w:val="00AA4756"/>
    <w:rsid w:val="00AA51B7"/>
    <w:rsid w:val="00AA5440"/>
    <w:rsid w:val="00AA5904"/>
    <w:rsid w:val="00AA6187"/>
    <w:rsid w:val="00AA61A0"/>
    <w:rsid w:val="00AB06FA"/>
    <w:rsid w:val="00AB0A6E"/>
    <w:rsid w:val="00AB0C5A"/>
    <w:rsid w:val="00AB1923"/>
    <w:rsid w:val="00AB2897"/>
    <w:rsid w:val="00AB345D"/>
    <w:rsid w:val="00AB4608"/>
    <w:rsid w:val="00AB48ED"/>
    <w:rsid w:val="00AB5767"/>
    <w:rsid w:val="00AB667D"/>
    <w:rsid w:val="00AB6A27"/>
    <w:rsid w:val="00AC01D9"/>
    <w:rsid w:val="00AC18D2"/>
    <w:rsid w:val="00AC1C20"/>
    <w:rsid w:val="00AC317A"/>
    <w:rsid w:val="00AC3C40"/>
    <w:rsid w:val="00AC468E"/>
    <w:rsid w:val="00AC4E77"/>
    <w:rsid w:val="00AC59F6"/>
    <w:rsid w:val="00AC6CC1"/>
    <w:rsid w:val="00AC6D2E"/>
    <w:rsid w:val="00AC7D18"/>
    <w:rsid w:val="00AD152F"/>
    <w:rsid w:val="00AD1DBB"/>
    <w:rsid w:val="00AD2C3F"/>
    <w:rsid w:val="00AD30B9"/>
    <w:rsid w:val="00AD37A3"/>
    <w:rsid w:val="00AD381C"/>
    <w:rsid w:val="00AD51C8"/>
    <w:rsid w:val="00AD62D9"/>
    <w:rsid w:val="00AD75E0"/>
    <w:rsid w:val="00AE0025"/>
    <w:rsid w:val="00AE01D3"/>
    <w:rsid w:val="00AE0EF3"/>
    <w:rsid w:val="00AE1CDA"/>
    <w:rsid w:val="00AE2057"/>
    <w:rsid w:val="00AE3310"/>
    <w:rsid w:val="00AE4666"/>
    <w:rsid w:val="00AE5C0F"/>
    <w:rsid w:val="00AE5D6E"/>
    <w:rsid w:val="00AE6C2C"/>
    <w:rsid w:val="00AE7D80"/>
    <w:rsid w:val="00AE7E80"/>
    <w:rsid w:val="00AF017D"/>
    <w:rsid w:val="00AF1061"/>
    <w:rsid w:val="00AF1654"/>
    <w:rsid w:val="00AF2B74"/>
    <w:rsid w:val="00AF3317"/>
    <w:rsid w:val="00AF372C"/>
    <w:rsid w:val="00AF40B7"/>
    <w:rsid w:val="00AF47A6"/>
    <w:rsid w:val="00AF6491"/>
    <w:rsid w:val="00AF6E2A"/>
    <w:rsid w:val="00AF792D"/>
    <w:rsid w:val="00B0010A"/>
    <w:rsid w:val="00B00E90"/>
    <w:rsid w:val="00B020BC"/>
    <w:rsid w:val="00B028AE"/>
    <w:rsid w:val="00B03242"/>
    <w:rsid w:val="00B0413A"/>
    <w:rsid w:val="00B05088"/>
    <w:rsid w:val="00B06638"/>
    <w:rsid w:val="00B06850"/>
    <w:rsid w:val="00B074AE"/>
    <w:rsid w:val="00B07612"/>
    <w:rsid w:val="00B10325"/>
    <w:rsid w:val="00B115A7"/>
    <w:rsid w:val="00B12059"/>
    <w:rsid w:val="00B13871"/>
    <w:rsid w:val="00B15251"/>
    <w:rsid w:val="00B17B56"/>
    <w:rsid w:val="00B204C8"/>
    <w:rsid w:val="00B20813"/>
    <w:rsid w:val="00B20E88"/>
    <w:rsid w:val="00B21087"/>
    <w:rsid w:val="00B21BDA"/>
    <w:rsid w:val="00B223DF"/>
    <w:rsid w:val="00B230CF"/>
    <w:rsid w:val="00B313E7"/>
    <w:rsid w:val="00B3189A"/>
    <w:rsid w:val="00B32163"/>
    <w:rsid w:val="00B327A8"/>
    <w:rsid w:val="00B3383A"/>
    <w:rsid w:val="00B339D1"/>
    <w:rsid w:val="00B3482C"/>
    <w:rsid w:val="00B34869"/>
    <w:rsid w:val="00B353EF"/>
    <w:rsid w:val="00B3566A"/>
    <w:rsid w:val="00B37BB8"/>
    <w:rsid w:val="00B403B1"/>
    <w:rsid w:val="00B410E2"/>
    <w:rsid w:val="00B41A1F"/>
    <w:rsid w:val="00B41C64"/>
    <w:rsid w:val="00B429D6"/>
    <w:rsid w:val="00B4422C"/>
    <w:rsid w:val="00B44471"/>
    <w:rsid w:val="00B44620"/>
    <w:rsid w:val="00B44E3B"/>
    <w:rsid w:val="00B45124"/>
    <w:rsid w:val="00B4615A"/>
    <w:rsid w:val="00B46310"/>
    <w:rsid w:val="00B4642A"/>
    <w:rsid w:val="00B4699B"/>
    <w:rsid w:val="00B47500"/>
    <w:rsid w:val="00B476AD"/>
    <w:rsid w:val="00B47E03"/>
    <w:rsid w:val="00B47F7B"/>
    <w:rsid w:val="00B50024"/>
    <w:rsid w:val="00B51A9E"/>
    <w:rsid w:val="00B51F8B"/>
    <w:rsid w:val="00B52112"/>
    <w:rsid w:val="00B5397E"/>
    <w:rsid w:val="00B549BE"/>
    <w:rsid w:val="00B557E4"/>
    <w:rsid w:val="00B55D05"/>
    <w:rsid w:val="00B5644F"/>
    <w:rsid w:val="00B57AEF"/>
    <w:rsid w:val="00B616E1"/>
    <w:rsid w:val="00B61B9F"/>
    <w:rsid w:val="00B61C30"/>
    <w:rsid w:val="00B63E8B"/>
    <w:rsid w:val="00B640EC"/>
    <w:rsid w:val="00B657E8"/>
    <w:rsid w:val="00B66728"/>
    <w:rsid w:val="00B67653"/>
    <w:rsid w:val="00B7044D"/>
    <w:rsid w:val="00B720E3"/>
    <w:rsid w:val="00B72596"/>
    <w:rsid w:val="00B726AC"/>
    <w:rsid w:val="00B74559"/>
    <w:rsid w:val="00B74752"/>
    <w:rsid w:val="00B74D24"/>
    <w:rsid w:val="00B74F5F"/>
    <w:rsid w:val="00B75348"/>
    <w:rsid w:val="00B7742A"/>
    <w:rsid w:val="00B81645"/>
    <w:rsid w:val="00B8333F"/>
    <w:rsid w:val="00B84670"/>
    <w:rsid w:val="00B848D3"/>
    <w:rsid w:val="00B8492D"/>
    <w:rsid w:val="00B84A3C"/>
    <w:rsid w:val="00B85F2F"/>
    <w:rsid w:val="00B86787"/>
    <w:rsid w:val="00B867AD"/>
    <w:rsid w:val="00B8682E"/>
    <w:rsid w:val="00B87215"/>
    <w:rsid w:val="00B911D1"/>
    <w:rsid w:val="00B91522"/>
    <w:rsid w:val="00B91981"/>
    <w:rsid w:val="00B96637"/>
    <w:rsid w:val="00B96BCF"/>
    <w:rsid w:val="00B96FE0"/>
    <w:rsid w:val="00B972C7"/>
    <w:rsid w:val="00B9775F"/>
    <w:rsid w:val="00BA1B76"/>
    <w:rsid w:val="00BA584B"/>
    <w:rsid w:val="00BA6842"/>
    <w:rsid w:val="00BA748E"/>
    <w:rsid w:val="00BA7B68"/>
    <w:rsid w:val="00BB089A"/>
    <w:rsid w:val="00BB0AA8"/>
    <w:rsid w:val="00BB0DF8"/>
    <w:rsid w:val="00BB14C0"/>
    <w:rsid w:val="00BB1CC9"/>
    <w:rsid w:val="00BB30E6"/>
    <w:rsid w:val="00BB437F"/>
    <w:rsid w:val="00BB7AA2"/>
    <w:rsid w:val="00BC04F5"/>
    <w:rsid w:val="00BC090C"/>
    <w:rsid w:val="00BC09DD"/>
    <w:rsid w:val="00BC0BFF"/>
    <w:rsid w:val="00BC262B"/>
    <w:rsid w:val="00BC2C77"/>
    <w:rsid w:val="00BC3084"/>
    <w:rsid w:val="00BC33E9"/>
    <w:rsid w:val="00BC37B8"/>
    <w:rsid w:val="00BC3C5A"/>
    <w:rsid w:val="00BC690E"/>
    <w:rsid w:val="00BD1376"/>
    <w:rsid w:val="00BD20F7"/>
    <w:rsid w:val="00BD27E0"/>
    <w:rsid w:val="00BD3049"/>
    <w:rsid w:val="00BD423F"/>
    <w:rsid w:val="00BD548B"/>
    <w:rsid w:val="00BD6947"/>
    <w:rsid w:val="00BE0845"/>
    <w:rsid w:val="00BE0B90"/>
    <w:rsid w:val="00BE161C"/>
    <w:rsid w:val="00BE20ED"/>
    <w:rsid w:val="00BE2BBB"/>
    <w:rsid w:val="00BE34CE"/>
    <w:rsid w:val="00BE4882"/>
    <w:rsid w:val="00BE508A"/>
    <w:rsid w:val="00BE597D"/>
    <w:rsid w:val="00BE5ADD"/>
    <w:rsid w:val="00BE63F7"/>
    <w:rsid w:val="00BE7698"/>
    <w:rsid w:val="00BE76CC"/>
    <w:rsid w:val="00BE79FA"/>
    <w:rsid w:val="00BE7C1F"/>
    <w:rsid w:val="00BF1B0C"/>
    <w:rsid w:val="00BF1E54"/>
    <w:rsid w:val="00BF442F"/>
    <w:rsid w:val="00BF5216"/>
    <w:rsid w:val="00BF5348"/>
    <w:rsid w:val="00BF5D4F"/>
    <w:rsid w:val="00BF5E63"/>
    <w:rsid w:val="00BF7038"/>
    <w:rsid w:val="00C000B3"/>
    <w:rsid w:val="00C00D86"/>
    <w:rsid w:val="00C010AF"/>
    <w:rsid w:val="00C018E2"/>
    <w:rsid w:val="00C023BB"/>
    <w:rsid w:val="00C027D6"/>
    <w:rsid w:val="00C02C50"/>
    <w:rsid w:val="00C02FE0"/>
    <w:rsid w:val="00C03E5F"/>
    <w:rsid w:val="00C042B3"/>
    <w:rsid w:val="00C04680"/>
    <w:rsid w:val="00C05F0F"/>
    <w:rsid w:val="00C064CF"/>
    <w:rsid w:val="00C11BAE"/>
    <w:rsid w:val="00C129CD"/>
    <w:rsid w:val="00C13801"/>
    <w:rsid w:val="00C14F82"/>
    <w:rsid w:val="00C1677B"/>
    <w:rsid w:val="00C17F27"/>
    <w:rsid w:val="00C20395"/>
    <w:rsid w:val="00C22629"/>
    <w:rsid w:val="00C23CD4"/>
    <w:rsid w:val="00C2436D"/>
    <w:rsid w:val="00C24DAB"/>
    <w:rsid w:val="00C250A7"/>
    <w:rsid w:val="00C2661E"/>
    <w:rsid w:val="00C26A55"/>
    <w:rsid w:val="00C27DA6"/>
    <w:rsid w:val="00C27F7B"/>
    <w:rsid w:val="00C3144D"/>
    <w:rsid w:val="00C31CBA"/>
    <w:rsid w:val="00C31E32"/>
    <w:rsid w:val="00C331EB"/>
    <w:rsid w:val="00C3558F"/>
    <w:rsid w:val="00C35A12"/>
    <w:rsid w:val="00C36394"/>
    <w:rsid w:val="00C36E57"/>
    <w:rsid w:val="00C377F7"/>
    <w:rsid w:val="00C379DA"/>
    <w:rsid w:val="00C42252"/>
    <w:rsid w:val="00C42501"/>
    <w:rsid w:val="00C44337"/>
    <w:rsid w:val="00C447BC"/>
    <w:rsid w:val="00C44C84"/>
    <w:rsid w:val="00C45412"/>
    <w:rsid w:val="00C4697C"/>
    <w:rsid w:val="00C47D0B"/>
    <w:rsid w:val="00C50CE9"/>
    <w:rsid w:val="00C50E6C"/>
    <w:rsid w:val="00C519D7"/>
    <w:rsid w:val="00C528D2"/>
    <w:rsid w:val="00C52BC8"/>
    <w:rsid w:val="00C53D78"/>
    <w:rsid w:val="00C53E44"/>
    <w:rsid w:val="00C54BFD"/>
    <w:rsid w:val="00C569A9"/>
    <w:rsid w:val="00C56E35"/>
    <w:rsid w:val="00C57E04"/>
    <w:rsid w:val="00C6091D"/>
    <w:rsid w:val="00C61B42"/>
    <w:rsid w:val="00C6337F"/>
    <w:rsid w:val="00C639CF"/>
    <w:rsid w:val="00C645B2"/>
    <w:rsid w:val="00C648A4"/>
    <w:rsid w:val="00C66ACF"/>
    <w:rsid w:val="00C67AF9"/>
    <w:rsid w:val="00C67E98"/>
    <w:rsid w:val="00C7103F"/>
    <w:rsid w:val="00C71659"/>
    <w:rsid w:val="00C725BE"/>
    <w:rsid w:val="00C72EAA"/>
    <w:rsid w:val="00C7395F"/>
    <w:rsid w:val="00C73DB9"/>
    <w:rsid w:val="00C75104"/>
    <w:rsid w:val="00C75A59"/>
    <w:rsid w:val="00C771B1"/>
    <w:rsid w:val="00C8099E"/>
    <w:rsid w:val="00C80B36"/>
    <w:rsid w:val="00C80D29"/>
    <w:rsid w:val="00C825A2"/>
    <w:rsid w:val="00C835E9"/>
    <w:rsid w:val="00C83A91"/>
    <w:rsid w:val="00C83B33"/>
    <w:rsid w:val="00C858A6"/>
    <w:rsid w:val="00C86247"/>
    <w:rsid w:val="00C869F4"/>
    <w:rsid w:val="00C905C3"/>
    <w:rsid w:val="00C9094D"/>
    <w:rsid w:val="00C91266"/>
    <w:rsid w:val="00C91ACD"/>
    <w:rsid w:val="00C92B9A"/>
    <w:rsid w:val="00C9329E"/>
    <w:rsid w:val="00C93D08"/>
    <w:rsid w:val="00C93ED2"/>
    <w:rsid w:val="00C94490"/>
    <w:rsid w:val="00C957F5"/>
    <w:rsid w:val="00C95D4F"/>
    <w:rsid w:val="00C967DC"/>
    <w:rsid w:val="00C96A9F"/>
    <w:rsid w:val="00C97A09"/>
    <w:rsid w:val="00C97ACC"/>
    <w:rsid w:val="00CA1C15"/>
    <w:rsid w:val="00CA1EB9"/>
    <w:rsid w:val="00CA25DC"/>
    <w:rsid w:val="00CA2FD6"/>
    <w:rsid w:val="00CA3216"/>
    <w:rsid w:val="00CA3FD4"/>
    <w:rsid w:val="00CA5533"/>
    <w:rsid w:val="00CA77ED"/>
    <w:rsid w:val="00CB0237"/>
    <w:rsid w:val="00CB0546"/>
    <w:rsid w:val="00CB0E79"/>
    <w:rsid w:val="00CB3A90"/>
    <w:rsid w:val="00CB4CDB"/>
    <w:rsid w:val="00CB4E8F"/>
    <w:rsid w:val="00CB5EF8"/>
    <w:rsid w:val="00CB6487"/>
    <w:rsid w:val="00CB66DF"/>
    <w:rsid w:val="00CB6798"/>
    <w:rsid w:val="00CB7570"/>
    <w:rsid w:val="00CB7DE3"/>
    <w:rsid w:val="00CC0198"/>
    <w:rsid w:val="00CC06C6"/>
    <w:rsid w:val="00CC1087"/>
    <w:rsid w:val="00CC2DA2"/>
    <w:rsid w:val="00CC3251"/>
    <w:rsid w:val="00CC3533"/>
    <w:rsid w:val="00CC355B"/>
    <w:rsid w:val="00CC52F2"/>
    <w:rsid w:val="00CC547B"/>
    <w:rsid w:val="00CC548C"/>
    <w:rsid w:val="00CC55C9"/>
    <w:rsid w:val="00CC56E0"/>
    <w:rsid w:val="00CC6A67"/>
    <w:rsid w:val="00CC773D"/>
    <w:rsid w:val="00CC7E41"/>
    <w:rsid w:val="00CD02F6"/>
    <w:rsid w:val="00CD0A6C"/>
    <w:rsid w:val="00CD0DC5"/>
    <w:rsid w:val="00CD4163"/>
    <w:rsid w:val="00CD5028"/>
    <w:rsid w:val="00CD5497"/>
    <w:rsid w:val="00CD5940"/>
    <w:rsid w:val="00CD5BC9"/>
    <w:rsid w:val="00CD6659"/>
    <w:rsid w:val="00CD6AE9"/>
    <w:rsid w:val="00CD6E8E"/>
    <w:rsid w:val="00CD7503"/>
    <w:rsid w:val="00CD7996"/>
    <w:rsid w:val="00CE03D0"/>
    <w:rsid w:val="00CE0576"/>
    <w:rsid w:val="00CE1108"/>
    <w:rsid w:val="00CE1CD5"/>
    <w:rsid w:val="00CE1E3B"/>
    <w:rsid w:val="00CE41B4"/>
    <w:rsid w:val="00CE4777"/>
    <w:rsid w:val="00CE4790"/>
    <w:rsid w:val="00CE55E6"/>
    <w:rsid w:val="00CE6F50"/>
    <w:rsid w:val="00CF1392"/>
    <w:rsid w:val="00CF1D44"/>
    <w:rsid w:val="00CF1E82"/>
    <w:rsid w:val="00CF2585"/>
    <w:rsid w:val="00CF38AC"/>
    <w:rsid w:val="00CF4FB4"/>
    <w:rsid w:val="00CF6187"/>
    <w:rsid w:val="00CF6C05"/>
    <w:rsid w:val="00D007AB"/>
    <w:rsid w:val="00D02481"/>
    <w:rsid w:val="00D025AC"/>
    <w:rsid w:val="00D03035"/>
    <w:rsid w:val="00D0316A"/>
    <w:rsid w:val="00D03415"/>
    <w:rsid w:val="00D03BBD"/>
    <w:rsid w:val="00D03CEA"/>
    <w:rsid w:val="00D03E64"/>
    <w:rsid w:val="00D05808"/>
    <w:rsid w:val="00D06D51"/>
    <w:rsid w:val="00D07757"/>
    <w:rsid w:val="00D10F90"/>
    <w:rsid w:val="00D117EE"/>
    <w:rsid w:val="00D11EBB"/>
    <w:rsid w:val="00D12586"/>
    <w:rsid w:val="00D1262C"/>
    <w:rsid w:val="00D13783"/>
    <w:rsid w:val="00D15B70"/>
    <w:rsid w:val="00D20757"/>
    <w:rsid w:val="00D20C72"/>
    <w:rsid w:val="00D2118E"/>
    <w:rsid w:val="00D2137B"/>
    <w:rsid w:val="00D22EA6"/>
    <w:rsid w:val="00D23278"/>
    <w:rsid w:val="00D235D3"/>
    <w:rsid w:val="00D23DE1"/>
    <w:rsid w:val="00D2421F"/>
    <w:rsid w:val="00D248F7"/>
    <w:rsid w:val="00D26B13"/>
    <w:rsid w:val="00D271DE"/>
    <w:rsid w:val="00D3058D"/>
    <w:rsid w:val="00D3094A"/>
    <w:rsid w:val="00D30EED"/>
    <w:rsid w:val="00D317E1"/>
    <w:rsid w:val="00D3252D"/>
    <w:rsid w:val="00D3309F"/>
    <w:rsid w:val="00D36869"/>
    <w:rsid w:val="00D36A68"/>
    <w:rsid w:val="00D36EC3"/>
    <w:rsid w:val="00D3787A"/>
    <w:rsid w:val="00D37C05"/>
    <w:rsid w:val="00D40DB4"/>
    <w:rsid w:val="00D4290F"/>
    <w:rsid w:val="00D42D63"/>
    <w:rsid w:val="00D42F51"/>
    <w:rsid w:val="00D43654"/>
    <w:rsid w:val="00D4601F"/>
    <w:rsid w:val="00D462F7"/>
    <w:rsid w:val="00D46574"/>
    <w:rsid w:val="00D4687A"/>
    <w:rsid w:val="00D474CE"/>
    <w:rsid w:val="00D47C52"/>
    <w:rsid w:val="00D519D6"/>
    <w:rsid w:val="00D5232D"/>
    <w:rsid w:val="00D524AC"/>
    <w:rsid w:val="00D534CC"/>
    <w:rsid w:val="00D538E5"/>
    <w:rsid w:val="00D55484"/>
    <w:rsid w:val="00D55A0B"/>
    <w:rsid w:val="00D60006"/>
    <w:rsid w:val="00D606AF"/>
    <w:rsid w:val="00D61AA4"/>
    <w:rsid w:val="00D62268"/>
    <w:rsid w:val="00D644ED"/>
    <w:rsid w:val="00D65385"/>
    <w:rsid w:val="00D65BF5"/>
    <w:rsid w:val="00D65F98"/>
    <w:rsid w:val="00D6697F"/>
    <w:rsid w:val="00D673C8"/>
    <w:rsid w:val="00D676C4"/>
    <w:rsid w:val="00D71BF5"/>
    <w:rsid w:val="00D72A37"/>
    <w:rsid w:val="00D73EFE"/>
    <w:rsid w:val="00D747F0"/>
    <w:rsid w:val="00D74F14"/>
    <w:rsid w:val="00D75484"/>
    <w:rsid w:val="00D7604F"/>
    <w:rsid w:val="00D762C6"/>
    <w:rsid w:val="00D76F2F"/>
    <w:rsid w:val="00D7761C"/>
    <w:rsid w:val="00D77B14"/>
    <w:rsid w:val="00D805AE"/>
    <w:rsid w:val="00D8138B"/>
    <w:rsid w:val="00D81837"/>
    <w:rsid w:val="00D841C7"/>
    <w:rsid w:val="00D85600"/>
    <w:rsid w:val="00D87B48"/>
    <w:rsid w:val="00D9410B"/>
    <w:rsid w:val="00D952A6"/>
    <w:rsid w:val="00D956ED"/>
    <w:rsid w:val="00D9589B"/>
    <w:rsid w:val="00D96750"/>
    <w:rsid w:val="00D96990"/>
    <w:rsid w:val="00D97731"/>
    <w:rsid w:val="00DA192C"/>
    <w:rsid w:val="00DA2E83"/>
    <w:rsid w:val="00DA3C15"/>
    <w:rsid w:val="00DA429A"/>
    <w:rsid w:val="00DA52EF"/>
    <w:rsid w:val="00DA6A42"/>
    <w:rsid w:val="00DB00A8"/>
    <w:rsid w:val="00DB0483"/>
    <w:rsid w:val="00DB0F82"/>
    <w:rsid w:val="00DB10B6"/>
    <w:rsid w:val="00DB1C44"/>
    <w:rsid w:val="00DB3E1E"/>
    <w:rsid w:val="00DB416C"/>
    <w:rsid w:val="00DB4302"/>
    <w:rsid w:val="00DB4A83"/>
    <w:rsid w:val="00DB54C1"/>
    <w:rsid w:val="00DC03A7"/>
    <w:rsid w:val="00DC0724"/>
    <w:rsid w:val="00DC0BB4"/>
    <w:rsid w:val="00DC2FB2"/>
    <w:rsid w:val="00DC37A3"/>
    <w:rsid w:val="00DC426E"/>
    <w:rsid w:val="00DC4283"/>
    <w:rsid w:val="00DC69CF"/>
    <w:rsid w:val="00DC78DF"/>
    <w:rsid w:val="00DD0E1C"/>
    <w:rsid w:val="00DD1058"/>
    <w:rsid w:val="00DD1A45"/>
    <w:rsid w:val="00DD2A37"/>
    <w:rsid w:val="00DD2C3B"/>
    <w:rsid w:val="00DD3D62"/>
    <w:rsid w:val="00DD6695"/>
    <w:rsid w:val="00DD6E79"/>
    <w:rsid w:val="00DD7F53"/>
    <w:rsid w:val="00DE06BB"/>
    <w:rsid w:val="00DE2389"/>
    <w:rsid w:val="00DE2A0B"/>
    <w:rsid w:val="00DE34AD"/>
    <w:rsid w:val="00DE3787"/>
    <w:rsid w:val="00DE3EE0"/>
    <w:rsid w:val="00DE5CA3"/>
    <w:rsid w:val="00DE7937"/>
    <w:rsid w:val="00DE7C4B"/>
    <w:rsid w:val="00DF3A44"/>
    <w:rsid w:val="00DF5635"/>
    <w:rsid w:val="00DF5A99"/>
    <w:rsid w:val="00DF7952"/>
    <w:rsid w:val="00DF7B7B"/>
    <w:rsid w:val="00E00A54"/>
    <w:rsid w:val="00E018B1"/>
    <w:rsid w:val="00E028C3"/>
    <w:rsid w:val="00E02B02"/>
    <w:rsid w:val="00E02B89"/>
    <w:rsid w:val="00E02C00"/>
    <w:rsid w:val="00E03AED"/>
    <w:rsid w:val="00E06080"/>
    <w:rsid w:val="00E071B1"/>
    <w:rsid w:val="00E10ED1"/>
    <w:rsid w:val="00E11FC7"/>
    <w:rsid w:val="00E122E0"/>
    <w:rsid w:val="00E1230B"/>
    <w:rsid w:val="00E134C2"/>
    <w:rsid w:val="00E135F6"/>
    <w:rsid w:val="00E14D21"/>
    <w:rsid w:val="00E15337"/>
    <w:rsid w:val="00E15DD2"/>
    <w:rsid w:val="00E1740B"/>
    <w:rsid w:val="00E1785D"/>
    <w:rsid w:val="00E17FB5"/>
    <w:rsid w:val="00E200E7"/>
    <w:rsid w:val="00E20A26"/>
    <w:rsid w:val="00E21039"/>
    <w:rsid w:val="00E213C4"/>
    <w:rsid w:val="00E21728"/>
    <w:rsid w:val="00E21AEB"/>
    <w:rsid w:val="00E233E0"/>
    <w:rsid w:val="00E269C9"/>
    <w:rsid w:val="00E27E6A"/>
    <w:rsid w:val="00E31138"/>
    <w:rsid w:val="00E31B3E"/>
    <w:rsid w:val="00E33AD7"/>
    <w:rsid w:val="00E33ECE"/>
    <w:rsid w:val="00E354AA"/>
    <w:rsid w:val="00E36052"/>
    <w:rsid w:val="00E3687D"/>
    <w:rsid w:val="00E368F5"/>
    <w:rsid w:val="00E375EB"/>
    <w:rsid w:val="00E40526"/>
    <w:rsid w:val="00E408AD"/>
    <w:rsid w:val="00E41077"/>
    <w:rsid w:val="00E41674"/>
    <w:rsid w:val="00E42392"/>
    <w:rsid w:val="00E4252F"/>
    <w:rsid w:val="00E42C92"/>
    <w:rsid w:val="00E43280"/>
    <w:rsid w:val="00E4488D"/>
    <w:rsid w:val="00E44CE9"/>
    <w:rsid w:val="00E45B0E"/>
    <w:rsid w:val="00E467A9"/>
    <w:rsid w:val="00E46CFD"/>
    <w:rsid w:val="00E472AF"/>
    <w:rsid w:val="00E47AF5"/>
    <w:rsid w:val="00E5141A"/>
    <w:rsid w:val="00E526FB"/>
    <w:rsid w:val="00E53C9A"/>
    <w:rsid w:val="00E54759"/>
    <w:rsid w:val="00E550F7"/>
    <w:rsid w:val="00E5533A"/>
    <w:rsid w:val="00E55A13"/>
    <w:rsid w:val="00E574C3"/>
    <w:rsid w:val="00E60EBF"/>
    <w:rsid w:val="00E631F1"/>
    <w:rsid w:val="00E635CD"/>
    <w:rsid w:val="00E64547"/>
    <w:rsid w:val="00E64894"/>
    <w:rsid w:val="00E6565D"/>
    <w:rsid w:val="00E66CC6"/>
    <w:rsid w:val="00E70028"/>
    <w:rsid w:val="00E70B79"/>
    <w:rsid w:val="00E72003"/>
    <w:rsid w:val="00E72563"/>
    <w:rsid w:val="00E72B89"/>
    <w:rsid w:val="00E72C94"/>
    <w:rsid w:val="00E73099"/>
    <w:rsid w:val="00E7592D"/>
    <w:rsid w:val="00E75B28"/>
    <w:rsid w:val="00E7659D"/>
    <w:rsid w:val="00E80200"/>
    <w:rsid w:val="00E80739"/>
    <w:rsid w:val="00E80A2F"/>
    <w:rsid w:val="00E81DC1"/>
    <w:rsid w:val="00E81E80"/>
    <w:rsid w:val="00E82CF6"/>
    <w:rsid w:val="00E841AC"/>
    <w:rsid w:val="00E85A2A"/>
    <w:rsid w:val="00E90772"/>
    <w:rsid w:val="00E9221D"/>
    <w:rsid w:val="00E922E0"/>
    <w:rsid w:val="00E93DFE"/>
    <w:rsid w:val="00E94E4A"/>
    <w:rsid w:val="00E965F5"/>
    <w:rsid w:val="00E97053"/>
    <w:rsid w:val="00E9735E"/>
    <w:rsid w:val="00E97674"/>
    <w:rsid w:val="00E976A9"/>
    <w:rsid w:val="00E9771D"/>
    <w:rsid w:val="00EA0294"/>
    <w:rsid w:val="00EA15D2"/>
    <w:rsid w:val="00EA1E9B"/>
    <w:rsid w:val="00EA20F3"/>
    <w:rsid w:val="00EA2986"/>
    <w:rsid w:val="00EA4C37"/>
    <w:rsid w:val="00EA4E68"/>
    <w:rsid w:val="00EA6872"/>
    <w:rsid w:val="00EA754E"/>
    <w:rsid w:val="00EA7CCA"/>
    <w:rsid w:val="00EB0554"/>
    <w:rsid w:val="00EB29FA"/>
    <w:rsid w:val="00EB2A94"/>
    <w:rsid w:val="00EB3829"/>
    <w:rsid w:val="00EB3D4D"/>
    <w:rsid w:val="00EB4AF9"/>
    <w:rsid w:val="00EB4E93"/>
    <w:rsid w:val="00EB518F"/>
    <w:rsid w:val="00EB6084"/>
    <w:rsid w:val="00EB63E0"/>
    <w:rsid w:val="00EB673C"/>
    <w:rsid w:val="00EB6AA4"/>
    <w:rsid w:val="00EB788C"/>
    <w:rsid w:val="00EB7AA9"/>
    <w:rsid w:val="00EC0A61"/>
    <w:rsid w:val="00EC1391"/>
    <w:rsid w:val="00EC1915"/>
    <w:rsid w:val="00EC26A2"/>
    <w:rsid w:val="00EC2C25"/>
    <w:rsid w:val="00EC3542"/>
    <w:rsid w:val="00EC4AC7"/>
    <w:rsid w:val="00EC504B"/>
    <w:rsid w:val="00EC576E"/>
    <w:rsid w:val="00EC5F01"/>
    <w:rsid w:val="00ED0331"/>
    <w:rsid w:val="00ED0429"/>
    <w:rsid w:val="00ED0585"/>
    <w:rsid w:val="00ED07A0"/>
    <w:rsid w:val="00ED12F5"/>
    <w:rsid w:val="00ED1468"/>
    <w:rsid w:val="00ED18B2"/>
    <w:rsid w:val="00ED21A0"/>
    <w:rsid w:val="00ED2212"/>
    <w:rsid w:val="00ED28FC"/>
    <w:rsid w:val="00ED30D8"/>
    <w:rsid w:val="00ED4134"/>
    <w:rsid w:val="00ED4963"/>
    <w:rsid w:val="00ED55D5"/>
    <w:rsid w:val="00ED6BE0"/>
    <w:rsid w:val="00ED6DC2"/>
    <w:rsid w:val="00ED6FC0"/>
    <w:rsid w:val="00ED7B9F"/>
    <w:rsid w:val="00EE057B"/>
    <w:rsid w:val="00EE1946"/>
    <w:rsid w:val="00EE1EF2"/>
    <w:rsid w:val="00EE4509"/>
    <w:rsid w:val="00EE45A7"/>
    <w:rsid w:val="00EE4CED"/>
    <w:rsid w:val="00EE6778"/>
    <w:rsid w:val="00EE6FA7"/>
    <w:rsid w:val="00EF053D"/>
    <w:rsid w:val="00EF262F"/>
    <w:rsid w:val="00EF3638"/>
    <w:rsid w:val="00EF392B"/>
    <w:rsid w:val="00EF4B81"/>
    <w:rsid w:val="00EF5343"/>
    <w:rsid w:val="00EF72A9"/>
    <w:rsid w:val="00F022A9"/>
    <w:rsid w:val="00F04E30"/>
    <w:rsid w:val="00F05C67"/>
    <w:rsid w:val="00F06E17"/>
    <w:rsid w:val="00F07082"/>
    <w:rsid w:val="00F11430"/>
    <w:rsid w:val="00F12BD2"/>
    <w:rsid w:val="00F12D26"/>
    <w:rsid w:val="00F1383F"/>
    <w:rsid w:val="00F13D32"/>
    <w:rsid w:val="00F13E40"/>
    <w:rsid w:val="00F14ECC"/>
    <w:rsid w:val="00F211AD"/>
    <w:rsid w:val="00F2157A"/>
    <w:rsid w:val="00F23A54"/>
    <w:rsid w:val="00F2477B"/>
    <w:rsid w:val="00F247DF"/>
    <w:rsid w:val="00F252D4"/>
    <w:rsid w:val="00F25829"/>
    <w:rsid w:val="00F25A80"/>
    <w:rsid w:val="00F261F1"/>
    <w:rsid w:val="00F26A69"/>
    <w:rsid w:val="00F300A1"/>
    <w:rsid w:val="00F306DC"/>
    <w:rsid w:val="00F30971"/>
    <w:rsid w:val="00F30B4C"/>
    <w:rsid w:val="00F325C2"/>
    <w:rsid w:val="00F32D4E"/>
    <w:rsid w:val="00F33914"/>
    <w:rsid w:val="00F33F82"/>
    <w:rsid w:val="00F34914"/>
    <w:rsid w:val="00F34B20"/>
    <w:rsid w:val="00F35471"/>
    <w:rsid w:val="00F35F6F"/>
    <w:rsid w:val="00F36FA4"/>
    <w:rsid w:val="00F37DE0"/>
    <w:rsid w:val="00F4078A"/>
    <w:rsid w:val="00F419FF"/>
    <w:rsid w:val="00F427B1"/>
    <w:rsid w:val="00F43A70"/>
    <w:rsid w:val="00F450D1"/>
    <w:rsid w:val="00F45AA6"/>
    <w:rsid w:val="00F45C13"/>
    <w:rsid w:val="00F45F5C"/>
    <w:rsid w:val="00F46276"/>
    <w:rsid w:val="00F474B9"/>
    <w:rsid w:val="00F5033F"/>
    <w:rsid w:val="00F508DB"/>
    <w:rsid w:val="00F514BC"/>
    <w:rsid w:val="00F554A7"/>
    <w:rsid w:val="00F561C1"/>
    <w:rsid w:val="00F575F3"/>
    <w:rsid w:val="00F57947"/>
    <w:rsid w:val="00F61328"/>
    <w:rsid w:val="00F6212E"/>
    <w:rsid w:val="00F625E1"/>
    <w:rsid w:val="00F6391D"/>
    <w:rsid w:val="00F63CD2"/>
    <w:rsid w:val="00F640A2"/>
    <w:rsid w:val="00F645ED"/>
    <w:rsid w:val="00F64BB7"/>
    <w:rsid w:val="00F64CF6"/>
    <w:rsid w:val="00F66295"/>
    <w:rsid w:val="00F675A4"/>
    <w:rsid w:val="00F6761A"/>
    <w:rsid w:val="00F67CFA"/>
    <w:rsid w:val="00F67DDD"/>
    <w:rsid w:val="00F67E66"/>
    <w:rsid w:val="00F67EED"/>
    <w:rsid w:val="00F67F5C"/>
    <w:rsid w:val="00F71392"/>
    <w:rsid w:val="00F72011"/>
    <w:rsid w:val="00F73611"/>
    <w:rsid w:val="00F73E11"/>
    <w:rsid w:val="00F74173"/>
    <w:rsid w:val="00F7451F"/>
    <w:rsid w:val="00F75316"/>
    <w:rsid w:val="00F7626A"/>
    <w:rsid w:val="00F77266"/>
    <w:rsid w:val="00F7744C"/>
    <w:rsid w:val="00F779DF"/>
    <w:rsid w:val="00F801A6"/>
    <w:rsid w:val="00F8052C"/>
    <w:rsid w:val="00F81902"/>
    <w:rsid w:val="00F83D3F"/>
    <w:rsid w:val="00F846EA"/>
    <w:rsid w:val="00F847F3"/>
    <w:rsid w:val="00F85B0E"/>
    <w:rsid w:val="00F85F62"/>
    <w:rsid w:val="00F86B9B"/>
    <w:rsid w:val="00F871D5"/>
    <w:rsid w:val="00F90F8A"/>
    <w:rsid w:val="00F91E91"/>
    <w:rsid w:val="00F922FA"/>
    <w:rsid w:val="00F92A16"/>
    <w:rsid w:val="00F92A65"/>
    <w:rsid w:val="00F95739"/>
    <w:rsid w:val="00F95D47"/>
    <w:rsid w:val="00F960FA"/>
    <w:rsid w:val="00F965F5"/>
    <w:rsid w:val="00F979C7"/>
    <w:rsid w:val="00FA09BD"/>
    <w:rsid w:val="00FA13E7"/>
    <w:rsid w:val="00FA261B"/>
    <w:rsid w:val="00FA3BB7"/>
    <w:rsid w:val="00FA435D"/>
    <w:rsid w:val="00FA4716"/>
    <w:rsid w:val="00FA4D2D"/>
    <w:rsid w:val="00FA50EF"/>
    <w:rsid w:val="00FA5505"/>
    <w:rsid w:val="00FA577C"/>
    <w:rsid w:val="00FA5921"/>
    <w:rsid w:val="00FA6371"/>
    <w:rsid w:val="00FA7A09"/>
    <w:rsid w:val="00FA7DA4"/>
    <w:rsid w:val="00FB05EE"/>
    <w:rsid w:val="00FB077E"/>
    <w:rsid w:val="00FB099C"/>
    <w:rsid w:val="00FB150E"/>
    <w:rsid w:val="00FB1776"/>
    <w:rsid w:val="00FB497E"/>
    <w:rsid w:val="00FB4984"/>
    <w:rsid w:val="00FB5981"/>
    <w:rsid w:val="00FB5A9A"/>
    <w:rsid w:val="00FB6B53"/>
    <w:rsid w:val="00FB718C"/>
    <w:rsid w:val="00FC10ED"/>
    <w:rsid w:val="00FC1540"/>
    <w:rsid w:val="00FC36EB"/>
    <w:rsid w:val="00FC423B"/>
    <w:rsid w:val="00FC438E"/>
    <w:rsid w:val="00FC4E8D"/>
    <w:rsid w:val="00FC4E8E"/>
    <w:rsid w:val="00FC4F30"/>
    <w:rsid w:val="00FC5ADD"/>
    <w:rsid w:val="00FC62DF"/>
    <w:rsid w:val="00FC67E8"/>
    <w:rsid w:val="00FC7716"/>
    <w:rsid w:val="00FD13E1"/>
    <w:rsid w:val="00FD1671"/>
    <w:rsid w:val="00FD3414"/>
    <w:rsid w:val="00FD55BE"/>
    <w:rsid w:val="00FD575E"/>
    <w:rsid w:val="00FD5A9E"/>
    <w:rsid w:val="00FD699D"/>
    <w:rsid w:val="00FD69BF"/>
    <w:rsid w:val="00FD712C"/>
    <w:rsid w:val="00FD7807"/>
    <w:rsid w:val="00FE0B38"/>
    <w:rsid w:val="00FE13F6"/>
    <w:rsid w:val="00FE14B2"/>
    <w:rsid w:val="00FE226F"/>
    <w:rsid w:val="00FE520A"/>
    <w:rsid w:val="00FE5CEB"/>
    <w:rsid w:val="00FE5DEC"/>
    <w:rsid w:val="00FE6074"/>
    <w:rsid w:val="00FE6402"/>
    <w:rsid w:val="00FE6444"/>
    <w:rsid w:val="00FE6EEB"/>
    <w:rsid w:val="00FE7308"/>
    <w:rsid w:val="00FE7FE3"/>
    <w:rsid w:val="00FF0103"/>
    <w:rsid w:val="00FF0C37"/>
    <w:rsid w:val="00FF1C35"/>
    <w:rsid w:val="00FF1CC8"/>
    <w:rsid w:val="00FF2824"/>
    <w:rsid w:val="00FF418F"/>
    <w:rsid w:val="00FF5101"/>
    <w:rsid w:val="00FF54C5"/>
    <w:rsid w:val="00FF5DE6"/>
    <w:rsid w:val="00FF629E"/>
    <w:rsid w:val="00FF6A18"/>
    <w:rsid w:val="06C9B6D2"/>
    <w:rsid w:val="082ED91C"/>
    <w:rsid w:val="0B4C27A9"/>
    <w:rsid w:val="14DB60D3"/>
    <w:rsid w:val="1AD21E8D"/>
    <w:rsid w:val="2DB7A2BD"/>
    <w:rsid w:val="2E77924B"/>
    <w:rsid w:val="3A1F28B0"/>
    <w:rsid w:val="3ECE7DB4"/>
    <w:rsid w:val="41C4F191"/>
    <w:rsid w:val="48B76358"/>
    <w:rsid w:val="4A2B603B"/>
    <w:rsid w:val="4A9EBCE8"/>
    <w:rsid w:val="5217629B"/>
    <w:rsid w:val="570C88C8"/>
    <w:rsid w:val="5E0280DC"/>
    <w:rsid w:val="62DBE2FB"/>
    <w:rsid w:val="648E2AA1"/>
    <w:rsid w:val="69413C5D"/>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F2CD13C"/>
  <w15:docId w15:val="{59007AC6-7FA3-4DF1-8D0F-5ED8D5B98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A9A"/>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styleId="Revision">
    <w:name w:val="Revision"/>
    <w:hidden/>
    <w:uiPriority w:val="99"/>
    <w:semiHidden/>
    <w:rsid w:val="008A6778"/>
    <w:pPr>
      <w:spacing w:after="0" w:line="240" w:lineRule="auto"/>
    </w:pPr>
    <w:rPr>
      <w:sz w:val="18"/>
      <w:lang w:val="en-GB"/>
    </w:rPr>
  </w:style>
  <w:style w:type="character" w:customStyle="1" w:styleId="ui-provider">
    <w:name w:val="ui-provider"/>
    <w:basedOn w:val="DefaultParagraphFont"/>
    <w:rsid w:val="004B6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729">
      <w:bodyDiv w:val="1"/>
      <w:marLeft w:val="0"/>
      <w:marRight w:val="0"/>
      <w:marTop w:val="0"/>
      <w:marBottom w:val="0"/>
      <w:divBdr>
        <w:top w:val="none" w:sz="0" w:space="0" w:color="auto"/>
        <w:left w:val="none" w:sz="0" w:space="0" w:color="auto"/>
        <w:bottom w:val="none" w:sz="0" w:space="0" w:color="auto"/>
        <w:right w:val="none" w:sz="0" w:space="0" w:color="auto"/>
      </w:divBdr>
    </w:div>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9864">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5099602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7391489">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17819005">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04418442">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merging.com/" TargetMode="External"/><Relationship Id="rId3" Type="http://schemas.openxmlformats.org/officeDocument/2006/relationships/customXml" Target="../customXml/item3.xml"/><Relationship Id="rId21" Type="http://schemas.openxmlformats.org/officeDocument/2006/relationships/hyperlink" Target="https://www.sennheiser.com/service-support-contac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dear-reality.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ennheiser.com/tcc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eumann.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sennheiser.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ec.co.jp/"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Oer, Mareike</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8E6B3-771C-40E0-ACA5-6D127A4BC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AFAF6-EE65-475E-843B-8E1747D4318B}">
  <ds:schemaRefs>
    <ds:schemaRef ds:uri="http://schemas.openxmlformats.org/officeDocument/2006/bibliography"/>
  </ds:schemaRefs>
</ds:datastoreItem>
</file>

<file path=customXml/itemProps3.xml><?xml version="1.0" encoding="utf-8"?>
<ds:datastoreItem xmlns:ds="http://schemas.openxmlformats.org/officeDocument/2006/customXml" ds:itemID="{C31F7971-745B-4137-90D8-C1DBA830CF8F}">
  <ds:schemaRefs>
    <ds:schemaRef ds:uri="http://schemas.microsoft.com/office/infopath/2007/PartnerControls"/>
    <ds:schemaRef ds:uri="http://purl.org/dc/terms/"/>
    <ds:schemaRef ds:uri="ef733840-a030-407a-81fd-8542cf71766b"/>
    <ds:schemaRef ds:uri="http://schemas.microsoft.com/office/2006/documentManagement/types"/>
    <ds:schemaRef ds:uri="4f0e5b64-9eed-4a48-b14c-1c28240562d1"/>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AFA521A-5700-41B0-B509-3B3132CFA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607</Words>
  <Characters>3464</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4063</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docId:CD31F741C5954AA88CE7CE777218396E</cp:keywords>
  <dc:description/>
  <cp:lastModifiedBy>Nagatomi, Teruishi</cp:lastModifiedBy>
  <cp:revision>8</cp:revision>
  <cp:lastPrinted>2024-03-01T07:18:00Z</cp:lastPrinted>
  <dcterms:created xsi:type="dcterms:W3CDTF">2024-02-01T06:56:00Z</dcterms:created>
  <dcterms:modified xsi:type="dcterms:W3CDTF">2024-03-01T07:18:00Z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